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ED8EA" w14:textId="77777777" w:rsidR="00547417" w:rsidRPr="001070C6" w:rsidRDefault="00547417" w:rsidP="00547417">
      <w:pPr>
        <w:pStyle w:val="Title"/>
        <w:spacing w:line="360" w:lineRule="auto"/>
        <w:ind w:right="187"/>
        <w:rPr>
          <w:szCs w:val="24"/>
        </w:rPr>
      </w:pPr>
      <w:bookmarkStart w:id="0" w:name="_GoBack"/>
      <w:bookmarkEnd w:id="0"/>
      <w:r w:rsidRPr="001070C6">
        <w:rPr>
          <w:szCs w:val="24"/>
        </w:rPr>
        <w:t>CITY OF SEATTLE</w:t>
      </w:r>
    </w:p>
    <w:p w14:paraId="2C6ED8EB" w14:textId="77777777" w:rsidR="007302AA" w:rsidRPr="001070C6" w:rsidRDefault="007302AA" w:rsidP="00547417">
      <w:pPr>
        <w:pStyle w:val="Title"/>
        <w:spacing w:line="360" w:lineRule="auto"/>
        <w:ind w:right="187"/>
        <w:rPr>
          <w:szCs w:val="24"/>
        </w:rPr>
      </w:pPr>
      <w:r w:rsidRPr="001070C6">
        <w:rPr>
          <w:szCs w:val="24"/>
        </w:rPr>
        <w:t>RESOLUTION _________________</w:t>
      </w:r>
    </w:p>
    <w:p w14:paraId="2C6ED8EC" w14:textId="77777777" w:rsidR="00547417" w:rsidRPr="001070C6" w:rsidRDefault="00547417" w:rsidP="0029538E">
      <w:pPr>
        <w:pStyle w:val="Title"/>
        <w:spacing w:line="240" w:lineRule="auto"/>
        <w:ind w:right="187"/>
        <w:contextualSpacing/>
        <w:rPr>
          <w:szCs w:val="24"/>
        </w:rPr>
      </w:pPr>
    </w:p>
    <w:p w14:paraId="2C6ED8ED" w14:textId="77777777" w:rsidR="001749D4" w:rsidRPr="001070C6" w:rsidRDefault="001749D4" w:rsidP="0029538E">
      <w:pPr>
        <w:spacing w:line="240" w:lineRule="auto"/>
        <w:ind w:left="720" w:hanging="720"/>
        <w:contextualSpacing/>
        <w:rPr>
          <w:sz w:val="24"/>
          <w:szCs w:val="24"/>
        </w:rPr>
      </w:pPr>
    </w:p>
    <w:p w14:paraId="2C6ED8EE" w14:textId="77777777" w:rsidR="0029538E" w:rsidRPr="001070C6" w:rsidRDefault="0029538E" w:rsidP="0029538E">
      <w:pPr>
        <w:spacing w:line="240" w:lineRule="auto"/>
        <w:ind w:left="720" w:hanging="720"/>
        <w:contextualSpacing/>
        <w:rPr>
          <w:sz w:val="24"/>
          <w:szCs w:val="24"/>
        </w:rPr>
      </w:pPr>
      <w:r w:rsidRPr="001070C6">
        <w:rPr>
          <w:sz w:val="24"/>
          <w:szCs w:val="24"/>
        </w:rPr>
        <w:t>..title</w:t>
      </w:r>
    </w:p>
    <w:p w14:paraId="2C6ED8EF" w14:textId="42F75ACD" w:rsidR="0029538E" w:rsidRPr="001070C6" w:rsidRDefault="001C1F70" w:rsidP="0029538E">
      <w:pPr>
        <w:spacing w:line="240" w:lineRule="auto"/>
        <w:ind w:left="720" w:hanging="720"/>
        <w:contextualSpacing/>
        <w:rPr>
          <w:sz w:val="24"/>
          <w:szCs w:val="24"/>
        </w:rPr>
      </w:pPr>
      <w:r w:rsidRPr="001070C6">
        <w:rPr>
          <w:sz w:val="24"/>
          <w:szCs w:val="24"/>
        </w:rPr>
        <w:t>A RESOLUTION</w:t>
      </w:r>
      <w:r w:rsidR="001070C6" w:rsidRPr="001070C6">
        <w:rPr>
          <w:sz w:val="24"/>
          <w:szCs w:val="24"/>
        </w:rPr>
        <w:t xml:space="preserve"> expressi</w:t>
      </w:r>
      <w:r w:rsidR="00CE129B">
        <w:rPr>
          <w:sz w:val="24"/>
          <w:szCs w:val="24"/>
        </w:rPr>
        <w:t>ng regret for the Anti-Chinese l</w:t>
      </w:r>
      <w:r w:rsidR="001070C6" w:rsidRPr="001070C6">
        <w:rPr>
          <w:sz w:val="24"/>
          <w:szCs w:val="24"/>
        </w:rPr>
        <w:t>egislation passed by</w:t>
      </w:r>
      <w:r w:rsidR="002E6B3A">
        <w:rPr>
          <w:sz w:val="24"/>
          <w:szCs w:val="24"/>
        </w:rPr>
        <w:t xml:space="preserve"> the Washington Territory and</w:t>
      </w:r>
      <w:r w:rsidR="001070C6" w:rsidRPr="001070C6">
        <w:rPr>
          <w:sz w:val="24"/>
          <w:szCs w:val="24"/>
        </w:rPr>
        <w:t xml:space="preserve"> previous Seattle City Council</w:t>
      </w:r>
      <w:r w:rsidR="002B2883">
        <w:rPr>
          <w:sz w:val="24"/>
          <w:szCs w:val="24"/>
        </w:rPr>
        <w:t>s</w:t>
      </w:r>
      <w:r w:rsidR="002E6B3A">
        <w:rPr>
          <w:sz w:val="24"/>
          <w:szCs w:val="24"/>
        </w:rPr>
        <w:t>,</w:t>
      </w:r>
      <w:r w:rsidR="001070C6" w:rsidRPr="001070C6">
        <w:rPr>
          <w:sz w:val="24"/>
          <w:szCs w:val="24"/>
        </w:rPr>
        <w:t xml:space="preserve"> recognizing the past and continuing contributions of </w:t>
      </w:r>
      <w:r w:rsidR="002B2883">
        <w:rPr>
          <w:sz w:val="24"/>
          <w:szCs w:val="24"/>
        </w:rPr>
        <w:t xml:space="preserve">the </w:t>
      </w:r>
      <w:r w:rsidR="001070C6" w:rsidRPr="001070C6">
        <w:rPr>
          <w:sz w:val="24"/>
          <w:szCs w:val="24"/>
        </w:rPr>
        <w:t>Chinese to Seattle and reaffirming the</w:t>
      </w:r>
      <w:r w:rsidR="002B2883">
        <w:rPr>
          <w:sz w:val="24"/>
          <w:szCs w:val="24"/>
        </w:rPr>
        <w:t xml:space="preserve"> City’s</w:t>
      </w:r>
      <w:r w:rsidR="001070C6" w:rsidRPr="001070C6">
        <w:rPr>
          <w:sz w:val="24"/>
          <w:szCs w:val="24"/>
        </w:rPr>
        <w:t xml:space="preserve"> commitment to</w:t>
      </w:r>
      <w:r w:rsidR="002B2883">
        <w:rPr>
          <w:sz w:val="24"/>
          <w:szCs w:val="24"/>
        </w:rPr>
        <w:t xml:space="preserve"> the civil rights of all people.</w:t>
      </w:r>
    </w:p>
    <w:p w14:paraId="2C6ED8F0" w14:textId="77777777" w:rsidR="0029538E" w:rsidRPr="001070C6" w:rsidRDefault="0029538E" w:rsidP="0029538E">
      <w:pPr>
        <w:spacing w:line="240" w:lineRule="auto"/>
        <w:ind w:left="720" w:hanging="720"/>
        <w:contextualSpacing/>
        <w:rPr>
          <w:sz w:val="24"/>
          <w:szCs w:val="24"/>
        </w:rPr>
      </w:pPr>
      <w:r w:rsidRPr="001070C6">
        <w:rPr>
          <w:sz w:val="24"/>
          <w:szCs w:val="24"/>
        </w:rPr>
        <w:t>..body</w:t>
      </w:r>
    </w:p>
    <w:p w14:paraId="7CD42D0B" w14:textId="77777777" w:rsidR="001070C6" w:rsidRDefault="001070C6" w:rsidP="001070C6">
      <w:pPr>
        <w:rPr>
          <w:sz w:val="24"/>
          <w:szCs w:val="28"/>
        </w:rPr>
      </w:pPr>
    </w:p>
    <w:p w14:paraId="7090369C" w14:textId="3BE4FCF0" w:rsidR="001070C6" w:rsidRPr="001070C6" w:rsidRDefault="001070C6" w:rsidP="001070C6">
      <w:pPr>
        <w:spacing w:line="240" w:lineRule="auto"/>
        <w:ind w:left="720" w:hanging="720"/>
        <w:contextualSpacing/>
        <w:rPr>
          <w:sz w:val="24"/>
          <w:szCs w:val="28"/>
        </w:rPr>
      </w:pPr>
      <w:r>
        <w:rPr>
          <w:sz w:val="24"/>
          <w:szCs w:val="24"/>
        </w:rPr>
        <w:t>WHEREAS</w:t>
      </w:r>
      <w:r w:rsidRPr="001070C6">
        <w:rPr>
          <w:sz w:val="24"/>
          <w:szCs w:val="28"/>
        </w:rPr>
        <w:t xml:space="preserve"> the Chinese presence in Seattle dates back to 1860;</w:t>
      </w:r>
      <w:r>
        <w:rPr>
          <w:sz w:val="24"/>
          <w:szCs w:val="28"/>
        </w:rPr>
        <w:t xml:space="preserve"> </w:t>
      </w:r>
      <w:r w:rsidRPr="00385510">
        <w:rPr>
          <w:sz w:val="24"/>
          <w:szCs w:val="24"/>
        </w:rPr>
        <w:t>and</w:t>
      </w:r>
    </w:p>
    <w:p w14:paraId="5A4F364B" w14:textId="77777777" w:rsidR="001070C6" w:rsidRDefault="001070C6" w:rsidP="001070C6">
      <w:pPr>
        <w:spacing w:line="240" w:lineRule="auto"/>
        <w:ind w:left="720" w:hanging="720"/>
        <w:contextualSpacing/>
        <w:rPr>
          <w:sz w:val="24"/>
          <w:szCs w:val="24"/>
        </w:rPr>
      </w:pPr>
    </w:p>
    <w:p w14:paraId="52BDE336" w14:textId="0377B615" w:rsidR="0006423F" w:rsidRPr="001070C6" w:rsidRDefault="001070C6" w:rsidP="002B2883">
      <w:pPr>
        <w:spacing w:line="480" w:lineRule="auto"/>
        <w:ind w:left="720" w:hanging="720"/>
        <w:contextualSpacing/>
        <w:rPr>
          <w:sz w:val="24"/>
          <w:szCs w:val="28"/>
        </w:rPr>
      </w:pPr>
      <w:r>
        <w:rPr>
          <w:sz w:val="24"/>
          <w:szCs w:val="24"/>
        </w:rPr>
        <w:t>WHEREAS</w:t>
      </w:r>
      <w:r w:rsidRPr="001070C6">
        <w:rPr>
          <w:sz w:val="24"/>
          <w:szCs w:val="24"/>
        </w:rPr>
        <w:t xml:space="preserve"> many Chinese were engaged in constructing the first railroads to and from Seattle; grading many of the city’s roads in Pike, Union, Jackson and Washington Streets; worked at local canneries and sawmills,</w:t>
      </w:r>
      <w:r w:rsidR="002B2883">
        <w:rPr>
          <w:sz w:val="24"/>
          <w:szCs w:val="24"/>
        </w:rPr>
        <w:t xml:space="preserve"> </w:t>
      </w:r>
      <w:r w:rsidRPr="001070C6">
        <w:rPr>
          <w:sz w:val="24"/>
          <w:szCs w:val="24"/>
        </w:rPr>
        <w:t>dug the earliest portion of the Lake Washington Canal; and worked as “domestic</w:t>
      </w:r>
      <w:r w:rsidRPr="001070C6">
        <w:rPr>
          <w:sz w:val="24"/>
          <w:szCs w:val="28"/>
        </w:rPr>
        <w:t xml:space="preserve"> servants”;</w:t>
      </w:r>
      <w:r>
        <w:rPr>
          <w:sz w:val="24"/>
          <w:szCs w:val="28"/>
        </w:rPr>
        <w:t xml:space="preserve"> and</w:t>
      </w:r>
    </w:p>
    <w:p w14:paraId="154450C9" w14:textId="0D44CDD0" w:rsidR="001070C6" w:rsidRPr="001070C6" w:rsidRDefault="001070C6" w:rsidP="001070C6">
      <w:pPr>
        <w:spacing w:line="480" w:lineRule="auto"/>
        <w:ind w:left="720" w:hanging="720"/>
        <w:contextualSpacing/>
        <w:rPr>
          <w:sz w:val="24"/>
          <w:szCs w:val="28"/>
        </w:rPr>
      </w:pPr>
      <w:r>
        <w:rPr>
          <w:sz w:val="24"/>
          <w:szCs w:val="24"/>
        </w:rPr>
        <w:t xml:space="preserve">WHEREAS </w:t>
      </w:r>
      <w:r w:rsidRPr="001070C6">
        <w:rPr>
          <w:sz w:val="24"/>
          <w:szCs w:val="28"/>
        </w:rPr>
        <w:t>a wave of anti-Chinese sentiment swept</w:t>
      </w:r>
      <w:r>
        <w:rPr>
          <w:sz w:val="24"/>
          <w:szCs w:val="28"/>
        </w:rPr>
        <w:t xml:space="preserve"> the United States including</w:t>
      </w:r>
      <w:r w:rsidRPr="001070C6">
        <w:rPr>
          <w:sz w:val="24"/>
          <w:szCs w:val="28"/>
        </w:rPr>
        <w:t xml:space="preserve"> Washington </w:t>
      </w:r>
      <w:r>
        <w:rPr>
          <w:sz w:val="24"/>
          <w:szCs w:val="28"/>
        </w:rPr>
        <w:t>Territory</w:t>
      </w:r>
      <w:r w:rsidRPr="001070C6">
        <w:rPr>
          <w:sz w:val="24"/>
          <w:szCs w:val="28"/>
        </w:rPr>
        <w:t xml:space="preserve"> which fostered an atmosphere of racial discrimination that deprived Chinese immigrants of civil rights</w:t>
      </w:r>
      <w:r>
        <w:rPr>
          <w:sz w:val="24"/>
          <w:szCs w:val="28"/>
        </w:rPr>
        <w:t xml:space="preserve"> </w:t>
      </w:r>
      <w:r w:rsidR="002B2883">
        <w:rPr>
          <w:sz w:val="24"/>
          <w:szCs w:val="28"/>
        </w:rPr>
        <w:t xml:space="preserve">and </w:t>
      </w:r>
      <w:r w:rsidRPr="001070C6">
        <w:rPr>
          <w:sz w:val="24"/>
          <w:szCs w:val="28"/>
        </w:rPr>
        <w:t>privileges afforded others</w:t>
      </w:r>
      <w:r>
        <w:rPr>
          <w:sz w:val="24"/>
          <w:szCs w:val="28"/>
        </w:rPr>
        <w:t>; and</w:t>
      </w:r>
    </w:p>
    <w:p w14:paraId="3EE22220" w14:textId="5D9A7E51" w:rsidR="001070C6" w:rsidRPr="0006423F" w:rsidRDefault="001070C6" w:rsidP="0006423F">
      <w:pPr>
        <w:spacing w:line="480" w:lineRule="auto"/>
        <w:rPr>
          <w:sz w:val="24"/>
          <w:szCs w:val="28"/>
        </w:rPr>
      </w:pPr>
      <w:r>
        <w:rPr>
          <w:sz w:val="24"/>
          <w:szCs w:val="24"/>
        </w:rPr>
        <w:t>WHEREAS</w:t>
      </w:r>
      <w:r w:rsidRPr="001070C6">
        <w:rPr>
          <w:sz w:val="24"/>
          <w:szCs w:val="28"/>
        </w:rPr>
        <w:t xml:space="preserve"> </w:t>
      </w:r>
      <w:r w:rsidR="002B2883">
        <w:rPr>
          <w:sz w:val="24"/>
          <w:szCs w:val="28"/>
        </w:rPr>
        <w:t>Washington Territory passed</w:t>
      </w:r>
      <w:r w:rsidR="0006423F" w:rsidRPr="0006423F">
        <w:rPr>
          <w:sz w:val="24"/>
          <w:szCs w:val="28"/>
        </w:rPr>
        <w:t xml:space="preserve"> anti-Chinese legislation including</w:t>
      </w:r>
      <w:r w:rsidRPr="0006423F">
        <w:rPr>
          <w:sz w:val="24"/>
          <w:szCs w:val="28"/>
        </w:rPr>
        <w:t>:</w:t>
      </w:r>
    </w:p>
    <w:p w14:paraId="0443EC10" w14:textId="77777777" w:rsidR="001070C6" w:rsidRPr="0006423F" w:rsidRDefault="001070C6" w:rsidP="0006423F">
      <w:pPr>
        <w:pStyle w:val="ListParagraph"/>
        <w:numPr>
          <w:ilvl w:val="0"/>
          <w:numId w:val="3"/>
        </w:numPr>
        <w:spacing w:line="480" w:lineRule="auto"/>
        <w:rPr>
          <w:szCs w:val="28"/>
        </w:rPr>
      </w:pPr>
      <w:r w:rsidRPr="0006423F">
        <w:rPr>
          <w:szCs w:val="28"/>
        </w:rPr>
        <w:t>A measure that denied Chinese the right to vote (1853)</w:t>
      </w:r>
    </w:p>
    <w:p w14:paraId="3CC3E267" w14:textId="77777777" w:rsidR="001070C6" w:rsidRPr="0006423F" w:rsidRDefault="001070C6" w:rsidP="0006423F">
      <w:pPr>
        <w:pStyle w:val="ListParagraph"/>
        <w:numPr>
          <w:ilvl w:val="0"/>
          <w:numId w:val="3"/>
        </w:numPr>
        <w:spacing w:line="480" w:lineRule="auto"/>
        <w:rPr>
          <w:szCs w:val="28"/>
        </w:rPr>
      </w:pPr>
      <w:r w:rsidRPr="0006423F">
        <w:rPr>
          <w:szCs w:val="28"/>
        </w:rPr>
        <w:t>An “Act to Protect Free White Labor Against Competition with Chinese Coolie Labor and to Discourage the Immigration of Chinese in the Territory,” which lead to the “Chinese Police (poll) Tax (1864)</w:t>
      </w:r>
    </w:p>
    <w:p w14:paraId="41D152EC" w14:textId="77777777" w:rsidR="001070C6" w:rsidRPr="0006423F" w:rsidRDefault="001070C6" w:rsidP="0006423F">
      <w:pPr>
        <w:pStyle w:val="ListParagraph"/>
        <w:numPr>
          <w:ilvl w:val="0"/>
          <w:numId w:val="3"/>
        </w:numPr>
        <w:spacing w:line="480" w:lineRule="auto"/>
        <w:rPr>
          <w:szCs w:val="28"/>
        </w:rPr>
      </w:pPr>
      <w:r w:rsidRPr="0006423F">
        <w:rPr>
          <w:szCs w:val="28"/>
        </w:rPr>
        <w:t>“An Act relating to Witnesses and Evidence,” which prohibited Chinese  from giving evidence in the courts in cases involving whites (1864)</w:t>
      </w:r>
    </w:p>
    <w:p w14:paraId="166708D8" w14:textId="77777777" w:rsidR="001070C6" w:rsidRPr="0006423F" w:rsidRDefault="001070C6" w:rsidP="0006423F">
      <w:pPr>
        <w:pStyle w:val="ListParagraph"/>
        <w:numPr>
          <w:ilvl w:val="0"/>
          <w:numId w:val="3"/>
        </w:numPr>
        <w:spacing w:line="480" w:lineRule="auto"/>
        <w:rPr>
          <w:szCs w:val="28"/>
        </w:rPr>
      </w:pPr>
      <w:r w:rsidRPr="0006423F">
        <w:rPr>
          <w:szCs w:val="28"/>
        </w:rPr>
        <w:t>A law which disallowed Chinese from voting in school elections (1867)</w:t>
      </w:r>
    </w:p>
    <w:p w14:paraId="455019D5" w14:textId="1009C228" w:rsidR="001070C6" w:rsidRPr="0006423F" w:rsidRDefault="001070C6" w:rsidP="0006423F">
      <w:pPr>
        <w:pStyle w:val="ListParagraph"/>
        <w:numPr>
          <w:ilvl w:val="0"/>
          <w:numId w:val="3"/>
        </w:numPr>
        <w:spacing w:line="480" w:lineRule="auto"/>
        <w:rPr>
          <w:szCs w:val="28"/>
        </w:rPr>
      </w:pPr>
      <w:r w:rsidRPr="0006423F">
        <w:rPr>
          <w:szCs w:val="28"/>
        </w:rPr>
        <w:lastRenderedPageBreak/>
        <w:t>Legislation which disa</w:t>
      </w:r>
      <w:r w:rsidR="0006423F">
        <w:rPr>
          <w:szCs w:val="28"/>
        </w:rPr>
        <w:t>llowed Chinese from owning land; and</w:t>
      </w:r>
    </w:p>
    <w:p w14:paraId="56F931DC" w14:textId="665E237A" w:rsidR="0006423F" w:rsidRPr="001070C6" w:rsidRDefault="001070C6" w:rsidP="0006423F">
      <w:pPr>
        <w:spacing w:line="480" w:lineRule="auto"/>
        <w:rPr>
          <w:sz w:val="24"/>
          <w:szCs w:val="28"/>
        </w:rPr>
      </w:pPr>
      <w:r>
        <w:rPr>
          <w:sz w:val="24"/>
          <w:szCs w:val="24"/>
        </w:rPr>
        <w:t>WHEREAS</w:t>
      </w:r>
      <w:r w:rsidR="0006423F">
        <w:rPr>
          <w:sz w:val="24"/>
          <w:szCs w:val="28"/>
        </w:rPr>
        <w:t xml:space="preserve"> this was followed by</w:t>
      </w:r>
      <w:r w:rsidR="0006423F" w:rsidRPr="001070C6">
        <w:rPr>
          <w:sz w:val="24"/>
          <w:szCs w:val="28"/>
        </w:rPr>
        <w:t xml:space="preserve"> </w:t>
      </w:r>
      <w:r w:rsidR="0006423F">
        <w:rPr>
          <w:sz w:val="24"/>
          <w:szCs w:val="28"/>
        </w:rPr>
        <w:t>l</w:t>
      </w:r>
      <w:r w:rsidR="0006423F" w:rsidRPr="001070C6">
        <w:rPr>
          <w:sz w:val="24"/>
          <w:szCs w:val="28"/>
        </w:rPr>
        <w:t>egislation passed by the United States Congress</w:t>
      </w:r>
      <w:r w:rsidR="002B2883">
        <w:rPr>
          <w:sz w:val="24"/>
          <w:szCs w:val="28"/>
        </w:rPr>
        <w:t xml:space="preserve"> including the</w:t>
      </w:r>
      <w:r w:rsidR="0006423F" w:rsidRPr="001070C6">
        <w:rPr>
          <w:sz w:val="24"/>
          <w:szCs w:val="28"/>
        </w:rPr>
        <w:t>:</w:t>
      </w:r>
    </w:p>
    <w:p w14:paraId="30FAB28B" w14:textId="7681B29D" w:rsidR="0006423F" w:rsidRPr="001070C6" w:rsidRDefault="0006423F" w:rsidP="0006423F">
      <w:pPr>
        <w:pStyle w:val="ListParagraph"/>
        <w:numPr>
          <w:ilvl w:val="0"/>
          <w:numId w:val="2"/>
        </w:numPr>
        <w:spacing w:line="480" w:lineRule="auto"/>
        <w:rPr>
          <w:szCs w:val="28"/>
        </w:rPr>
      </w:pPr>
      <w:r w:rsidRPr="001070C6">
        <w:rPr>
          <w:szCs w:val="28"/>
        </w:rPr>
        <w:t xml:space="preserve">Chinese Exclusion Act (1882) </w:t>
      </w:r>
      <w:r w:rsidR="002E6B3A">
        <w:rPr>
          <w:szCs w:val="28"/>
        </w:rPr>
        <w:t xml:space="preserve">which </w:t>
      </w:r>
      <w:r w:rsidRPr="001070C6">
        <w:rPr>
          <w:szCs w:val="28"/>
        </w:rPr>
        <w:t xml:space="preserve">prohibited immigration of Chinese laborers and </w:t>
      </w:r>
      <w:r w:rsidR="002E6B3A">
        <w:rPr>
          <w:szCs w:val="28"/>
        </w:rPr>
        <w:t>prohibited</w:t>
      </w:r>
      <w:r w:rsidRPr="001070C6">
        <w:rPr>
          <w:szCs w:val="28"/>
        </w:rPr>
        <w:t xml:space="preserve"> Chinese </w:t>
      </w:r>
      <w:r w:rsidR="002E6B3A">
        <w:rPr>
          <w:szCs w:val="28"/>
        </w:rPr>
        <w:t>from becoming U.S. citizens.</w:t>
      </w:r>
      <w:r w:rsidR="00EF58D7">
        <w:rPr>
          <w:szCs w:val="28"/>
        </w:rPr>
        <w:t xml:space="preserve"> </w:t>
      </w:r>
      <w:r w:rsidRPr="001070C6">
        <w:rPr>
          <w:szCs w:val="28"/>
        </w:rPr>
        <w:t xml:space="preserve"> This </w:t>
      </w:r>
      <w:r w:rsidR="002E6B3A">
        <w:rPr>
          <w:szCs w:val="28"/>
        </w:rPr>
        <w:t>A</w:t>
      </w:r>
      <w:r w:rsidRPr="001070C6">
        <w:rPr>
          <w:szCs w:val="28"/>
        </w:rPr>
        <w:t>ct was the first time</w:t>
      </w:r>
      <w:r w:rsidR="002B2883">
        <w:rPr>
          <w:szCs w:val="28"/>
        </w:rPr>
        <w:t xml:space="preserve"> the</w:t>
      </w:r>
      <w:r w:rsidRPr="001070C6">
        <w:rPr>
          <w:szCs w:val="28"/>
        </w:rPr>
        <w:t xml:space="preserve"> U.S. restricted immigration based on race and nationality. Other Chinese Exclusion Acts were subsequently passed to extend </w:t>
      </w:r>
      <w:r w:rsidR="002E6B3A">
        <w:rPr>
          <w:szCs w:val="28"/>
        </w:rPr>
        <w:t>the</w:t>
      </w:r>
      <w:r w:rsidRPr="001070C6">
        <w:rPr>
          <w:szCs w:val="28"/>
        </w:rPr>
        <w:t>1882 Act</w:t>
      </w:r>
      <w:r w:rsidR="002E6B3A">
        <w:rPr>
          <w:szCs w:val="28"/>
        </w:rPr>
        <w:t xml:space="preserve"> which</w:t>
      </w:r>
      <w:r w:rsidRPr="001070C6">
        <w:rPr>
          <w:szCs w:val="28"/>
        </w:rPr>
        <w:t xml:space="preserve"> was not repealed until 1902</w:t>
      </w:r>
      <w:r w:rsidR="002E6B3A">
        <w:rPr>
          <w:szCs w:val="28"/>
        </w:rPr>
        <w:t>.</w:t>
      </w:r>
    </w:p>
    <w:p w14:paraId="1CA04E5F" w14:textId="7B324F6F" w:rsidR="0006423F" w:rsidRPr="001070C6" w:rsidRDefault="0006423F" w:rsidP="0006423F">
      <w:pPr>
        <w:pStyle w:val="ListParagraph"/>
        <w:numPr>
          <w:ilvl w:val="0"/>
          <w:numId w:val="2"/>
        </w:numPr>
        <w:spacing w:line="480" w:lineRule="auto"/>
        <w:rPr>
          <w:szCs w:val="28"/>
        </w:rPr>
      </w:pPr>
      <w:r w:rsidRPr="001070C6">
        <w:rPr>
          <w:szCs w:val="28"/>
        </w:rPr>
        <w:t>Scott Act (1888) prohibite</w:t>
      </w:r>
      <w:r w:rsidR="002B2883">
        <w:rPr>
          <w:szCs w:val="28"/>
        </w:rPr>
        <w:t>d all Chinese laborers who left</w:t>
      </w:r>
      <w:r w:rsidRPr="001070C6">
        <w:rPr>
          <w:szCs w:val="28"/>
        </w:rPr>
        <w:t xml:space="preserve"> the U.S. from reentering.</w:t>
      </w:r>
    </w:p>
    <w:p w14:paraId="14D9F95D" w14:textId="6A08AB66" w:rsidR="001070C6" w:rsidRPr="0006423F" w:rsidRDefault="0006423F" w:rsidP="001070C6">
      <w:pPr>
        <w:pStyle w:val="ListParagraph"/>
        <w:numPr>
          <w:ilvl w:val="0"/>
          <w:numId w:val="2"/>
        </w:numPr>
        <w:spacing w:line="480" w:lineRule="auto"/>
        <w:rPr>
          <w:szCs w:val="28"/>
        </w:rPr>
      </w:pPr>
      <w:r w:rsidRPr="001070C6">
        <w:rPr>
          <w:szCs w:val="28"/>
        </w:rPr>
        <w:t>Geary Act (1892) required all Chinese persons in the U.S. –but no other race—to register with the federal government in order to obtain “certificates of residence.”</w:t>
      </w:r>
      <w:r>
        <w:rPr>
          <w:szCs w:val="28"/>
        </w:rPr>
        <w:t>; and</w:t>
      </w:r>
    </w:p>
    <w:p w14:paraId="125C92CA" w14:textId="33C91763" w:rsidR="0006423F" w:rsidRPr="001070C6" w:rsidRDefault="001070C6" w:rsidP="0006423F">
      <w:pPr>
        <w:rPr>
          <w:sz w:val="24"/>
          <w:szCs w:val="28"/>
        </w:rPr>
      </w:pPr>
      <w:r>
        <w:rPr>
          <w:sz w:val="24"/>
          <w:szCs w:val="24"/>
        </w:rPr>
        <w:t>WHEREAS</w:t>
      </w:r>
      <w:r w:rsidR="0006423F" w:rsidRPr="0006423F">
        <w:rPr>
          <w:sz w:val="24"/>
          <w:szCs w:val="28"/>
        </w:rPr>
        <w:t xml:space="preserve"> </w:t>
      </w:r>
      <w:r w:rsidR="0006423F">
        <w:rPr>
          <w:sz w:val="24"/>
          <w:szCs w:val="28"/>
        </w:rPr>
        <w:t>There were w</w:t>
      </w:r>
      <w:r w:rsidR="0006423F" w:rsidRPr="001070C6">
        <w:rPr>
          <w:sz w:val="24"/>
          <w:szCs w:val="28"/>
        </w:rPr>
        <w:t>idespread riots in many areas of Wash</w:t>
      </w:r>
      <w:r w:rsidR="0006423F">
        <w:rPr>
          <w:sz w:val="24"/>
          <w:szCs w:val="28"/>
        </w:rPr>
        <w:t xml:space="preserve">ington Territory to get rid of </w:t>
      </w:r>
      <w:r w:rsidR="00032C99">
        <w:rPr>
          <w:sz w:val="24"/>
          <w:szCs w:val="28"/>
        </w:rPr>
        <w:t xml:space="preserve">the </w:t>
      </w:r>
      <w:r w:rsidR="0006423F" w:rsidRPr="001070C6">
        <w:rPr>
          <w:sz w:val="24"/>
          <w:szCs w:val="28"/>
        </w:rPr>
        <w:t>Chinese in Tacoma, Olympia, Bellingham, and other towns</w:t>
      </w:r>
      <w:r w:rsidR="002E6B3A">
        <w:rPr>
          <w:sz w:val="24"/>
          <w:szCs w:val="28"/>
        </w:rPr>
        <w:t>; and</w:t>
      </w:r>
    </w:p>
    <w:p w14:paraId="4F5419C4" w14:textId="7C85231D" w:rsidR="001070C6" w:rsidRDefault="001070C6" w:rsidP="001070C6">
      <w:pPr>
        <w:rPr>
          <w:sz w:val="24"/>
          <w:szCs w:val="24"/>
        </w:rPr>
      </w:pPr>
    </w:p>
    <w:p w14:paraId="0AF6BFEF" w14:textId="7DE90E77" w:rsidR="0006423F" w:rsidRPr="001070C6" w:rsidRDefault="001070C6" w:rsidP="0006423F">
      <w:pPr>
        <w:rPr>
          <w:sz w:val="24"/>
          <w:szCs w:val="28"/>
        </w:rPr>
      </w:pPr>
      <w:r>
        <w:rPr>
          <w:sz w:val="24"/>
          <w:szCs w:val="24"/>
        </w:rPr>
        <w:t>WHEREAS</w:t>
      </w:r>
      <w:r w:rsidR="0006423F" w:rsidRPr="0006423F">
        <w:rPr>
          <w:sz w:val="24"/>
          <w:szCs w:val="28"/>
        </w:rPr>
        <w:t xml:space="preserve"> </w:t>
      </w:r>
      <w:r w:rsidR="0006423F" w:rsidRPr="001070C6">
        <w:rPr>
          <w:sz w:val="24"/>
          <w:szCs w:val="28"/>
        </w:rPr>
        <w:t xml:space="preserve">the Seattle City Council, in 1885, passed three </w:t>
      </w:r>
      <w:r w:rsidR="004D06B0">
        <w:rPr>
          <w:sz w:val="24"/>
          <w:szCs w:val="28"/>
        </w:rPr>
        <w:t xml:space="preserve">discriminatory </w:t>
      </w:r>
      <w:r w:rsidR="0006423F" w:rsidRPr="001070C6">
        <w:rPr>
          <w:sz w:val="24"/>
          <w:szCs w:val="28"/>
        </w:rPr>
        <w:t xml:space="preserve">ordinances which while not mentioning the word “Chinese” were aimed at the living conditions and occupations of </w:t>
      </w:r>
      <w:r w:rsidR="00032C99">
        <w:rPr>
          <w:sz w:val="24"/>
          <w:szCs w:val="28"/>
        </w:rPr>
        <w:t xml:space="preserve">the </w:t>
      </w:r>
      <w:r w:rsidR="0006423F" w:rsidRPr="001070C6">
        <w:rPr>
          <w:sz w:val="24"/>
          <w:szCs w:val="28"/>
        </w:rPr>
        <w:t>Chinese in Seattle:</w:t>
      </w:r>
    </w:p>
    <w:p w14:paraId="77402471" w14:textId="2B7F3019" w:rsidR="0006423F" w:rsidRPr="001070C6" w:rsidRDefault="0006423F" w:rsidP="0006423F">
      <w:pPr>
        <w:ind w:left="720"/>
        <w:rPr>
          <w:sz w:val="24"/>
          <w:szCs w:val="28"/>
        </w:rPr>
      </w:pPr>
      <w:r w:rsidRPr="0006423F">
        <w:rPr>
          <w:i/>
          <w:sz w:val="24"/>
          <w:szCs w:val="28"/>
        </w:rPr>
        <w:t>Ordinance 694</w:t>
      </w:r>
      <w:r w:rsidRPr="001070C6">
        <w:rPr>
          <w:sz w:val="24"/>
          <w:szCs w:val="28"/>
        </w:rPr>
        <w:t xml:space="preserve"> required 512 cubic feet of space for each person in a lodging, room or hotel.  Since the Chinese were not allowed to bring their wives or families, and worked long hours, these single men often lived in small, </w:t>
      </w:r>
      <w:r>
        <w:rPr>
          <w:sz w:val="24"/>
          <w:szCs w:val="28"/>
        </w:rPr>
        <w:t>overcrowded living spaces;</w:t>
      </w:r>
    </w:p>
    <w:p w14:paraId="3F4F3BB4" w14:textId="4493052F" w:rsidR="0006423F" w:rsidRPr="001070C6" w:rsidRDefault="0006423F" w:rsidP="0006423F">
      <w:pPr>
        <w:ind w:left="720"/>
        <w:rPr>
          <w:sz w:val="24"/>
          <w:szCs w:val="28"/>
        </w:rPr>
      </w:pPr>
      <w:r w:rsidRPr="0006423F">
        <w:rPr>
          <w:i/>
          <w:sz w:val="24"/>
          <w:szCs w:val="28"/>
        </w:rPr>
        <w:t>Ordinance 705</w:t>
      </w:r>
      <w:r>
        <w:rPr>
          <w:sz w:val="24"/>
          <w:szCs w:val="28"/>
        </w:rPr>
        <w:t xml:space="preserve"> required a licen</w:t>
      </w:r>
      <w:r w:rsidRPr="001070C6">
        <w:rPr>
          <w:sz w:val="24"/>
          <w:szCs w:val="28"/>
        </w:rPr>
        <w:t>se for auctioneers, peddlers and ha</w:t>
      </w:r>
      <w:r>
        <w:rPr>
          <w:sz w:val="24"/>
          <w:szCs w:val="28"/>
        </w:rPr>
        <w:t xml:space="preserve">wkers.  </w:t>
      </w:r>
      <w:r w:rsidRPr="001070C6">
        <w:rPr>
          <w:sz w:val="24"/>
          <w:szCs w:val="28"/>
        </w:rPr>
        <w:t>US citizenship was required for a license and federal law prohibited Chinese from becoming citizens; and</w:t>
      </w:r>
    </w:p>
    <w:p w14:paraId="1CC03E40" w14:textId="35E8EB24" w:rsidR="001070C6" w:rsidRPr="00BF3CAD" w:rsidRDefault="0006423F" w:rsidP="00BF3CAD">
      <w:pPr>
        <w:spacing w:line="480" w:lineRule="auto"/>
        <w:ind w:left="720"/>
        <w:rPr>
          <w:sz w:val="24"/>
          <w:szCs w:val="28"/>
        </w:rPr>
      </w:pPr>
      <w:r w:rsidRPr="0006423F">
        <w:rPr>
          <w:i/>
          <w:sz w:val="24"/>
          <w:szCs w:val="28"/>
        </w:rPr>
        <w:t>Ordinance 710</w:t>
      </w:r>
      <w:r w:rsidRPr="001070C6">
        <w:rPr>
          <w:sz w:val="24"/>
          <w:szCs w:val="28"/>
        </w:rPr>
        <w:t xml:space="preserve"> which required public laundries and wash houses to obtain a certificate from the City Health officer and Fire Department, required buildings to be constructed of brick and stone with a metal roof and prohibited washing and iron</w:t>
      </w:r>
      <w:r>
        <w:rPr>
          <w:sz w:val="24"/>
          <w:szCs w:val="28"/>
        </w:rPr>
        <w:t>in</w:t>
      </w:r>
      <w:r w:rsidRPr="001070C6">
        <w:rPr>
          <w:sz w:val="24"/>
          <w:szCs w:val="28"/>
        </w:rPr>
        <w:t>g between 10 pm and 6 am.</w:t>
      </w:r>
      <w:r>
        <w:rPr>
          <w:sz w:val="24"/>
          <w:szCs w:val="28"/>
        </w:rPr>
        <w:t>; and</w:t>
      </w:r>
    </w:p>
    <w:p w14:paraId="132DE0F2" w14:textId="44E4BE92" w:rsidR="001070C6" w:rsidRPr="00BF3CAD" w:rsidRDefault="0006423F" w:rsidP="00BF3CAD">
      <w:pPr>
        <w:spacing w:line="480" w:lineRule="auto"/>
        <w:ind w:left="720" w:hanging="720"/>
        <w:contextualSpacing/>
        <w:rPr>
          <w:sz w:val="24"/>
          <w:szCs w:val="24"/>
        </w:rPr>
      </w:pPr>
      <w:r>
        <w:rPr>
          <w:sz w:val="24"/>
          <w:szCs w:val="24"/>
        </w:rPr>
        <w:lastRenderedPageBreak/>
        <w:t>WHEREAS</w:t>
      </w:r>
      <w:r w:rsidR="001070C6" w:rsidRPr="001070C6">
        <w:rPr>
          <w:sz w:val="24"/>
          <w:szCs w:val="28"/>
        </w:rPr>
        <w:t xml:space="preserve"> on February 7, 1886, an anti-Chinese riot</w:t>
      </w:r>
      <w:r w:rsidR="00BF3CAD">
        <w:rPr>
          <w:sz w:val="24"/>
          <w:szCs w:val="28"/>
        </w:rPr>
        <w:t xml:space="preserve"> ensued and</w:t>
      </w:r>
      <w:r w:rsidR="001070C6" w:rsidRPr="001070C6">
        <w:rPr>
          <w:sz w:val="24"/>
          <w:szCs w:val="28"/>
        </w:rPr>
        <w:t xml:space="preserve"> an angry mob of 1500 invaded the Chinese quarters in Seattle and forced some 350 </w:t>
      </w:r>
      <w:r w:rsidR="00BF3CAD">
        <w:rPr>
          <w:sz w:val="24"/>
          <w:szCs w:val="28"/>
        </w:rPr>
        <w:t>Chinese on wagons,</w:t>
      </w:r>
      <w:r w:rsidR="001070C6" w:rsidRPr="001070C6">
        <w:rPr>
          <w:sz w:val="24"/>
          <w:szCs w:val="28"/>
        </w:rPr>
        <w:t xml:space="preserve"> hauled</w:t>
      </w:r>
      <w:r w:rsidR="00BF3CAD">
        <w:rPr>
          <w:sz w:val="24"/>
          <w:szCs w:val="28"/>
        </w:rPr>
        <w:t xml:space="preserve"> them</w:t>
      </w:r>
      <w:r w:rsidR="001070C6" w:rsidRPr="001070C6">
        <w:rPr>
          <w:sz w:val="24"/>
          <w:szCs w:val="28"/>
        </w:rPr>
        <w:t xml:space="preserve"> </w:t>
      </w:r>
      <w:r w:rsidR="00BF3CAD">
        <w:rPr>
          <w:sz w:val="24"/>
          <w:szCs w:val="28"/>
        </w:rPr>
        <w:t>to the dock and</w:t>
      </w:r>
      <w:r w:rsidR="001070C6" w:rsidRPr="001070C6">
        <w:rPr>
          <w:sz w:val="24"/>
          <w:szCs w:val="28"/>
        </w:rPr>
        <w:t xml:space="preserve"> put them </w:t>
      </w:r>
      <w:r>
        <w:rPr>
          <w:sz w:val="24"/>
          <w:szCs w:val="28"/>
        </w:rPr>
        <w:t xml:space="preserve">on the Queen of </w:t>
      </w:r>
      <w:r w:rsidR="001070C6" w:rsidRPr="001070C6">
        <w:rPr>
          <w:sz w:val="24"/>
          <w:szCs w:val="28"/>
        </w:rPr>
        <w:t>Pacific steamer.  Nearly all of the Chinese</w:t>
      </w:r>
      <w:r w:rsidR="002E6B3A">
        <w:rPr>
          <w:sz w:val="24"/>
          <w:szCs w:val="28"/>
        </w:rPr>
        <w:t xml:space="preserve"> who </w:t>
      </w:r>
      <w:r w:rsidR="00EF58D7">
        <w:rPr>
          <w:sz w:val="24"/>
          <w:szCs w:val="28"/>
        </w:rPr>
        <w:t>were removed</w:t>
      </w:r>
      <w:r>
        <w:rPr>
          <w:sz w:val="24"/>
          <w:szCs w:val="28"/>
        </w:rPr>
        <w:t xml:space="preserve"> from Seattle </w:t>
      </w:r>
      <w:r w:rsidR="002E6B3A">
        <w:rPr>
          <w:sz w:val="24"/>
          <w:szCs w:val="28"/>
        </w:rPr>
        <w:t xml:space="preserve">left </w:t>
      </w:r>
      <w:r w:rsidR="001070C6" w:rsidRPr="001070C6">
        <w:rPr>
          <w:sz w:val="24"/>
          <w:szCs w:val="28"/>
        </w:rPr>
        <w:t>on that steamer and subsequent boats</w:t>
      </w:r>
      <w:r w:rsidR="00BF3CAD">
        <w:rPr>
          <w:sz w:val="24"/>
          <w:szCs w:val="28"/>
        </w:rPr>
        <w:t>; and</w:t>
      </w:r>
    </w:p>
    <w:p w14:paraId="4024B3B7" w14:textId="396E26B7" w:rsidR="001070C6" w:rsidRPr="001070C6" w:rsidRDefault="00BF3CAD" w:rsidP="00BF3CAD">
      <w:pPr>
        <w:spacing w:line="480" w:lineRule="auto"/>
        <w:ind w:left="720" w:hanging="720"/>
        <w:contextualSpacing/>
        <w:rPr>
          <w:sz w:val="24"/>
          <w:szCs w:val="28"/>
        </w:rPr>
      </w:pPr>
      <w:r>
        <w:rPr>
          <w:sz w:val="24"/>
          <w:szCs w:val="28"/>
        </w:rPr>
        <w:t xml:space="preserve">WHEREAS, </w:t>
      </w:r>
      <w:r w:rsidR="002E6B3A">
        <w:rPr>
          <w:sz w:val="24"/>
          <w:szCs w:val="28"/>
        </w:rPr>
        <w:t xml:space="preserve">the community </w:t>
      </w:r>
      <w:r>
        <w:rPr>
          <w:sz w:val="24"/>
          <w:szCs w:val="28"/>
        </w:rPr>
        <w:t xml:space="preserve">despite this </w:t>
      </w:r>
      <w:r w:rsidR="00EF58D7">
        <w:rPr>
          <w:sz w:val="24"/>
          <w:szCs w:val="28"/>
        </w:rPr>
        <w:t>anti-Chinese</w:t>
      </w:r>
      <w:r>
        <w:rPr>
          <w:sz w:val="24"/>
          <w:szCs w:val="28"/>
        </w:rPr>
        <w:t xml:space="preserve"> sentiment and discriminatory laws </w:t>
      </w:r>
      <w:r w:rsidR="0006423F">
        <w:rPr>
          <w:sz w:val="24"/>
          <w:szCs w:val="28"/>
        </w:rPr>
        <w:t>e</w:t>
      </w:r>
      <w:r w:rsidR="001070C6" w:rsidRPr="001070C6">
        <w:rPr>
          <w:sz w:val="24"/>
          <w:szCs w:val="28"/>
        </w:rPr>
        <w:t>stablished a Chinese settlement</w:t>
      </w:r>
      <w:r w:rsidR="002578F1">
        <w:rPr>
          <w:sz w:val="24"/>
          <w:szCs w:val="28"/>
        </w:rPr>
        <w:t xml:space="preserve"> in Seattle known </w:t>
      </w:r>
      <w:r w:rsidR="00EF58D7">
        <w:rPr>
          <w:sz w:val="24"/>
          <w:szCs w:val="28"/>
        </w:rPr>
        <w:t>as</w:t>
      </w:r>
      <w:r w:rsidR="00EF58D7" w:rsidRPr="001070C6">
        <w:rPr>
          <w:sz w:val="24"/>
          <w:szCs w:val="28"/>
        </w:rPr>
        <w:t xml:space="preserve"> Chinatown</w:t>
      </w:r>
      <w:r w:rsidR="002578F1">
        <w:rPr>
          <w:sz w:val="24"/>
          <w:szCs w:val="28"/>
        </w:rPr>
        <w:t>,</w:t>
      </w:r>
      <w:r w:rsidR="001070C6" w:rsidRPr="001070C6">
        <w:rPr>
          <w:sz w:val="24"/>
          <w:szCs w:val="28"/>
        </w:rPr>
        <w:t xml:space="preserve"> that has existed since the 1870s, which provides a commercial, residential and cultural base for the Chinese;</w:t>
      </w:r>
    </w:p>
    <w:p w14:paraId="6A485FB5" w14:textId="2AD377FD" w:rsidR="007D659A" w:rsidRDefault="007D659A" w:rsidP="007D659A">
      <w:pPr>
        <w:spacing w:line="480" w:lineRule="auto"/>
        <w:ind w:left="720" w:hanging="720"/>
        <w:contextualSpacing/>
        <w:rPr>
          <w:sz w:val="24"/>
          <w:szCs w:val="28"/>
        </w:rPr>
      </w:pPr>
      <w:r>
        <w:rPr>
          <w:sz w:val="24"/>
          <w:szCs w:val="24"/>
        </w:rPr>
        <w:t>WHEREAS</w:t>
      </w:r>
      <w:r w:rsidRPr="007D659A">
        <w:rPr>
          <w:sz w:val="24"/>
          <w:szCs w:val="28"/>
        </w:rPr>
        <w:t xml:space="preserve"> </w:t>
      </w:r>
      <w:r w:rsidRPr="001070C6">
        <w:rPr>
          <w:sz w:val="24"/>
          <w:szCs w:val="28"/>
        </w:rPr>
        <w:t>despite decades of systematic, pervasive, and sustained disc</w:t>
      </w:r>
      <w:r>
        <w:rPr>
          <w:sz w:val="24"/>
          <w:szCs w:val="28"/>
        </w:rPr>
        <w:t xml:space="preserve">rimination, Chinese </w:t>
      </w:r>
      <w:r w:rsidRPr="001070C6">
        <w:rPr>
          <w:sz w:val="24"/>
          <w:szCs w:val="28"/>
        </w:rPr>
        <w:t>immigrants and Chinese Americans persevered and have continued to</w:t>
      </w:r>
      <w:r w:rsidR="002578F1">
        <w:rPr>
          <w:sz w:val="24"/>
          <w:szCs w:val="28"/>
        </w:rPr>
        <w:t xml:space="preserve"> contribute and</w:t>
      </w:r>
      <w:r w:rsidRPr="001070C6">
        <w:rPr>
          <w:sz w:val="24"/>
          <w:szCs w:val="28"/>
        </w:rPr>
        <w:t xml:space="preserve"> play a significant role in the growth of Seattle</w:t>
      </w:r>
      <w:r>
        <w:rPr>
          <w:sz w:val="24"/>
          <w:szCs w:val="28"/>
        </w:rPr>
        <w:t>;</w:t>
      </w:r>
      <w:r>
        <w:rPr>
          <w:sz w:val="24"/>
          <w:szCs w:val="24"/>
        </w:rPr>
        <w:t xml:space="preserve"> </w:t>
      </w:r>
      <w:r>
        <w:rPr>
          <w:sz w:val="24"/>
          <w:szCs w:val="28"/>
        </w:rPr>
        <w:t>and</w:t>
      </w:r>
    </w:p>
    <w:p w14:paraId="682B6E01" w14:textId="26298FC5" w:rsidR="00032C99" w:rsidRPr="001070C6" w:rsidRDefault="00032C99" w:rsidP="00032C99">
      <w:pPr>
        <w:spacing w:line="480" w:lineRule="auto"/>
        <w:ind w:left="720" w:hanging="720"/>
        <w:contextualSpacing/>
        <w:rPr>
          <w:sz w:val="24"/>
          <w:szCs w:val="28"/>
        </w:rPr>
      </w:pPr>
      <w:r>
        <w:rPr>
          <w:sz w:val="24"/>
          <w:szCs w:val="28"/>
        </w:rPr>
        <w:t>WHEREAS</w:t>
      </w:r>
      <w:r w:rsidRPr="001070C6">
        <w:rPr>
          <w:sz w:val="24"/>
          <w:szCs w:val="28"/>
        </w:rPr>
        <w:t xml:space="preserve"> racial and ethnic diversity are among the Seattle’s most important</w:t>
      </w:r>
      <w:r w:rsidR="002578F1">
        <w:rPr>
          <w:sz w:val="24"/>
          <w:szCs w:val="28"/>
        </w:rPr>
        <w:t xml:space="preserve"> strengths and</w:t>
      </w:r>
      <w:r w:rsidRPr="001070C6">
        <w:rPr>
          <w:sz w:val="24"/>
          <w:szCs w:val="28"/>
        </w:rPr>
        <w:t xml:space="preserve"> goals</w:t>
      </w:r>
      <w:r w:rsidR="002578F1">
        <w:rPr>
          <w:sz w:val="24"/>
          <w:szCs w:val="28"/>
        </w:rPr>
        <w:t xml:space="preserve"> and Seattle’s Chinese have positively added to the racial and ethnic diversity of the City</w:t>
      </w:r>
      <w:r>
        <w:rPr>
          <w:sz w:val="24"/>
          <w:szCs w:val="28"/>
        </w:rPr>
        <w:t xml:space="preserve"> and</w:t>
      </w:r>
    </w:p>
    <w:p w14:paraId="6528009E" w14:textId="77777777" w:rsidR="00032C99" w:rsidRDefault="00032C99" w:rsidP="00032C99">
      <w:pPr>
        <w:spacing w:line="480" w:lineRule="auto"/>
        <w:ind w:left="720" w:hanging="720"/>
        <w:contextualSpacing/>
        <w:rPr>
          <w:sz w:val="24"/>
          <w:szCs w:val="28"/>
        </w:rPr>
      </w:pPr>
      <w:r>
        <w:rPr>
          <w:sz w:val="24"/>
          <w:szCs w:val="28"/>
        </w:rPr>
        <w:t>WHEREAS</w:t>
      </w:r>
      <w:r w:rsidRPr="001070C6">
        <w:rPr>
          <w:sz w:val="24"/>
          <w:szCs w:val="28"/>
        </w:rPr>
        <w:t>, the City of Seattle is committed to equal rights and social justice for all</w:t>
      </w:r>
      <w:r>
        <w:rPr>
          <w:sz w:val="24"/>
          <w:szCs w:val="28"/>
        </w:rPr>
        <w:t>; and</w:t>
      </w:r>
    </w:p>
    <w:p w14:paraId="4333C769" w14:textId="06AA4DCF" w:rsidR="00032C99" w:rsidRPr="001070C6" w:rsidRDefault="00032C99" w:rsidP="00032C99">
      <w:pPr>
        <w:spacing w:line="480" w:lineRule="auto"/>
        <w:ind w:left="720" w:hanging="720"/>
        <w:contextualSpacing/>
        <w:rPr>
          <w:sz w:val="24"/>
          <w:szCs w:val="28"/>
        </w:rPr>
      </w:pPr>
      <w:r>
        <w:rPr>
          <w:sz w:val="24"/>
          <w:szCs w:val="28"/>
        </w:rPr>
        <w:t xml:space="preserve">WHEREAS, in 2004 the City established the Race and Social Justice Initiative which is the City’s commitment to eliminate racial disparities and achieve racial equity in Seattle; </w:t>
      </w:r>
    </w:p>
    <w:p w14:paraId="071ABC85" w14:textId="77777777" w:rsidR="00BF3CAD" w:rsidRDefault="00BF3CAD" w:rsidP="00BF3CAD">
      <w:pPr>
        <w:rPr>
          <w:sz w:val="24"/>
          <w:szCs w:val="24"/>
        </w:rPr>
      </w:pPr>
      <w:r w:rsidRPr="001070C6">
        <w:rPr>
          <w:sz w:val="24"/>
          <w:szCs w:val="24"/>
        </w:rPr>
        <w:t>NOW, THEREFORE,</w:t>
      </w:r>
    </w:p>
    <w:p w14:paraId="05AED0F7" w14:textId="27BEF284" w:rsidR="00BF3CAD" w:rsidRPr="00BF3CAD" w:rsidRDefault="00BF3CAD" w:rsidP="00BF3CAD">
      <w:pPr>
        <w:rPr>
          <w:sz w:val="24"/>
          <w:szCs w:val="28"/>
        </w:rPr>
      </w:pPr>
      <w:r w:rsidRPr="001070C6">
        <w:rPr>
          <w:b/>
          <w:sz w:val="24"/>
          <w:szCs w:val="24"/>
        </w:rPr>
        <w:t>BE IT RESOLVED BY THE CITY COUNCIL OF THE CITY OF SEATTLE, THE MAYOR CONCURRING, THAT:</w:t>
      </w:r>
    </w:p>
    <w:p w14:paraId="3367D8F4" w14:textId="77777777" w:rsidR="001070C6" w:rsidRPr="001070C6" w:rsidRDefault="001070C6" w:rsidP="001070C6">
      <w:pPr>
        <w:rPr>
          <w:sz w:val="24"/>
          <w:szCs w:val="28"/>
        </w:rPr>
      </w:pPr>
    </w:p>
    <w:p w14:paraId="7F24DB2E" w14:textId="0F4967B7" w:rsidR="00BF3CAD" w:rsidRPr="001070C6" w:rsidRDefault="00BF3CAD" w:rsidP="007D6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s>
        <w:spacing w:line="480" w:lineRule="auto"/>
        <w:ind w:firstLine="720"/>
        <w:contextualSpacing/>
        <w:rPr>
          <w:sz w:val="24"/>
          <w:szCs w:val="24"/>
        </w:rPr>
      </w:pPr>
      <w:r w:rsidRPr="001070C6">
        <w:rPr>
          <w:sz w:val="24"/>
          <w:szCs w:val="24"/>
        </w:rPr>
        <w:t xml:space="preserve">Section 1.  </w:t>
      </w:r>
      <w:r w:rsidRPr="001070C6">
        <w:rPr>
          <w:sz w:val="24"/>
          <w:szCs w:val="28"/>
        </w:rPr>
        <w:t>That the Seattle City Council deeply regrets the anti-Chinese sentiments and passage of discriminatory ordinances directed at the Chinese that led to the 1886 anti-Chinese riots in the cit</w:t>
      </w:r>
      <w:r w:rsidR="007D659A">
        <w:rPr>
          <w:sz w:val="24"/>
          <w:szCs w:val="28"/>
        </w:rPr>
        <w:t xml:space="preserve">y and the expulsion of </w:t>
      </w:r>
      <w:r w:rsidR="002578F1">
        <w:rPr>
          <w:sz w:val="24"/>
          <w:szCs w:val="28"/>
        </w:rPr>
        <w:t xml:space="preserve">the </w:t>
      </w:r>
      <w:r w:rsidR="007D659A">
        <w:rPr>
          <w:sz w:val="24"/>
          <w:szCs w:val="28"/>
        </w:rPr>
        <w:t>Chinese;</w:t>
      </w:r>
    </w:p>
    <w:p w14:paraId="655C1B68" w14:textId="04D124AA" w:rsidR="001070C6" w:rsidRPr="001070C6" w:rsidRDefault="00BF3CAD" w:rsidP="007D659A">
      <w:pPr>
        <w:spacing w:line="480" w:lineRule="auto"/>
        <w:rPr>
          <w:sz w:val="24"/>
          <w:szCs w:val="28"/>
        </w:rPr>
      </w:pPr>
      <w:r w:rsidRPr="001070C6">
        <w:rPr>
          <w:sz w:val="24"/>
          <w:szCs w:val="24"/>
        </w:rPr>
        <w:t xml:space="preserve">Section 2.  </w:t>
      </w:r>
      <w:r w:rsidR="007D659A" w:rsidRPr="001070C6">
        <w:rPr>
          <w:sz w:val="24"/>
          <w:szCs w:val="28"/>
        </w:rPr>
        <w:t xml:space="preserve">Acknowledges the </w:t>
      </w:r>
      <w:r w:rsidR="00EF58D7" w:rsidRPr="001070C6">
        <w:rPr>
          <w:sz w:val="24"/>
          <w:szCs w:val="28"/>
        </w:rPr>
        <w:t>contributions the</w:t>
      </w:r>
      <w:r w:rsidR="007D659A" w:rsidRPr="001070C6">
        <w:rPr>
          <w:sz w:val="24"/>
          <w:szCs w:val="28"/>
        </w:rPr>
        <w:t xml:space="preserve"> early Chinese made to the development of Seattle and the continuing contributions of Chinese Americans to this city; and</w:t>
      </w:r>
    </w:p>
    <w:p w14:paraId="19945ACC" w14:textId="485BAAA2" w:rsidR="001070C6" w:rsidRPr="001070C6" w:rsidRDefault="001070C6" w:rsidP="007D659A">
      <w:pPr>
        <w:spacing w:line="480" w:lineRule="auto"/>
        <w:rPr>
          <w:sz w:val="24"/>
          <w:szCs w:val="28"/>
        </w:rPr>
      </w:pPr>
      <w:r w:rsidRPr="001070C6">
        <w:rPr>
          <w:sz w:val="24"/>
          <w:szCs w:val="28"/>
        </w:rPr>
        <w:t>Section 3: Reaffirms its commitment to the civil rights of all people and celebrates the contributions that</w:t>
      </w:r>
      <w:r w:rsidR="002578F1">
        <w:rPr>
          <w:sz w:val="24"/>
          <w:szCs w:val="28"/>
        </w:rPr>
        <w:t xml:space="preserve"> all</w:t>
      </w:r>
      <w:r w:rsidRPr="001070C6">
        <w:rPr>
          <w:sz w:val="24"/>
          <w:szCs w:val="28"/>
        </w:rPr>
        <w:t xml:space="preserve"> immigrants have made to Seattle in the past and present.</w:t>
      </w:r>
    </w:p>
    <w:p w14:paraId="58D1321E" w14:textId="77777777" w:rsidR="001070C6" w:rsidRPr="001070C6" w:rsidRDefault="001070C6" w:rsidP="0029538E">
      <w:pPr>
        <w:spacing w:line="240" w:lineRule="auto"/>
        <w:ind w:left="720" w:hanging="720"/>
        <w:contextualSpacing/>
        <w:rPr>
          <w:sz w:val="24"/>
          <w:szCs w:val="24"/>
        </w:rPr>
      </w:pPr>
    </w:p>
    <w:p w14:paraId="2E41A3A6" w14:textId="77777777" w:rsidR="001070C6" w:rsidRPr="001070C6" w:rsidRDefault="001070C6" w:rsidP="0029538E">
      <w:pPr>
        <w:spacing w:line="240" w:lineRule="auto"/>
        <w:ind w:left="720" w:hanging="720"/>
        <w:contextualSpacing/>
        <w:rPr>
          <w:sz w:val="24"/>
          <w:szCs w:val="24"/>
        </w:rPr>
      </w:pPr>
    </w:p>
    <w:p w14:paraId="2C6ED8F6" w14:textId="77777777" w:rsidR="005331E5" w:rsidRPr="001070C6" w:rsidRDefault="0089723C" w:rsidP="00897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s>
        <w:spacing w:line="480" w:lineRule="auto"/>
        <w:ind w:right="187"/>
        <w:rPr>
          <w:sz w:val="24"/>
          <w:szCs w:val="24"/>
        </w:rPr>
      </w:pPr>
      <w:r w:rsidRPr="001070C6">
        <w:rPr>
          <w:sz w:val="24"/>
          <w:szCs w:val="24"/>
        </w:rPr>
        <w:tab/>
      </w:r>
      <w:r w:rsidR="007302AA" w:rsidRPr="001070C6">
        <w:rPr>
          <w:sz w:val="24"/>
          <w:szCs w:val="24"/>
        </w:rPr>
        <w:t>Adopted by the City Council the ____ day of ____</w:t>
      </w:r>
      <w:r w:rsidR="005331E5" w:rsidRPr="001070C6">
        <w:rPr>
          <w:sz w:val="24"/>
          <w:szCs w:val="24"/>
        </w:rPr>
        <w:t>___________</w:t>
      </w:r>
      <w:r w:rsidR="007302AA" w:rsidRPr="001070C6">
        <w:rPr>
          <w:sz w:val="24"/>
          <w:szCs w:val="24"/>
        </w:rPr>
        <w:t xml:space="preserve">_____, </w:t>
      </w:r>
      <w:r w:rsidR="00CB1525" w:rsidRPr="001070C6">
        <w:rPr>
          <w:sz w:val="24"/>
          <w:szCs w:val="24"/>
        </w:rPr>
        <w:t>2015</w:t>
      </w:r>
      <w:r w:rsidR="007302AA" w:rsidRPr="001070C6">
        <w:rPr>
          <w:sz w:val="24"/>
          <w:szCs w:val="24"/>
        </w:rPr>
        <w:t>, and signed by me in open session in authentication of its adoption this</w:t>
      </w:r>
      <w:r w:rsidR="0060545E" w:rsidRPr="001070C6">
        <w:rPr>
          <w:sz w:val="24"/>
          <w:szCs w:val="24"/>
        </w:rPr>
        <w:t>____</w:t>
      </w:r>
      <w:r w:rsidR="007302AA" w:rsidRPr="001070C6">
        <w:rPr>
          <w:sz w:val="24"/>
          <w:szCs w:val="24"/>
        </w:rPr>
        <w:t xml:space="preserve">____ day </w:t>
      </w:r>
    </w:p>
    <w:p w14:paraId="2C6ED8F7" w14:textId="77777777" w:rsidR="007302AA" w:rsidRPr="001070C6" w:rsidRDefault="007302AA" w:rsidP="0089723C">
      <w:pPr>
        <w:tabs>
          <w:tab w:val="left" w:pos="720"/>
          <w:tab w:val="left" w:pos="1440"/>
          <w:tab w:val="left" w:pos="2160"/>
          <w:tab w:val="left" w:pos="2880"/>
          <w:tab w:val="left" w:pos="3600"/>
        </w:tabs>
        <w:spacing w:line="480" w:lineRule="auto"/>
        <w:ind w:right="187"/>
        <w:rPr>
          <w:sz w:val="24"/>
          <w:szCs w:val="24"/>
        </w:rPr>
      </w:pPr>
      <w:r w:rsidRPr="001070C6">
        <w:rPr>
          <w:sz w:val="24"/>
          <w:szCs w:val="24"/>
        </w:rPr>
        <w:t xml:space="preserve">of </w:t>
      </w:r>
      <w:r w:rsidR="005331E5" w:rsidRPr="001070C6">
        <w:rPr>
          <w:sz w:val="24"/>
          <w:szCs w:val="24"/>
        </w:rPr>
        <w:t>_________</w:t>
      </w:r>
      <w:r w:rsidRPr="001070C6">
        <w:rPr>
          <w:sz w:val="24"/>
          <w:szCs w:val="24"/>
        </w:rPr>
        <w:t>_______</w:t>
      </w:r>
      <w:r w:rsidR="0060545E" w:rsidRPr="001070C6">
        <w:rPr>
          <w:sz w:val="24"/>
          <w:szCs w:val="24"/>
        </w:rPr>
        <w:t>___</w:t>
      </w:r>
      <w:r w:rsidRPr="001070C6">
        <w:rPr>
          <w:sz w:val="24"/>
          <w:szCs w:val="24"/>
        </w:rPr>
        <w:t xml:space="preserve">___, </w:t>
      </w:r>
      <w:r w:rsidR="00CB1525" w:rsidRPr="001070C6">
        <w:rPr>
          <w:sz w:val="24"/>
          <w:szCs w:val="24"/>
        </w:rPr>
        <w:t>2015</w:t>
      </w:r>
      <w:r w:rsidR="00F52424" w:rsidRPr="001070C6">
        <w:rPr>
          <w:sz w:val="24"/>
          <w:szCs w:val="24"/>
        </w:rPr>
        <w:t>.</w:t>
      </w:r>
      <w:r w:rsidR="00450DAC" w:rsidRPr="001070C6">
        <w:rPr>
          <w:sz w:val="24"/>
          <w:szCs w:val="24"/>
        </w:rPr>
        <w:tab/>
      </w:r>
      <w:r w:rsidR="00450DAC" w:rsidRPr="001070C6">
        <w:rPr>
          <w:sz w:val="24"/>
          <w:szCs w:val="24"/>
        </w:rPr>
        <w:tab/>
      </w:r>
      <w:r w:rsidR="00450DAC" w:rsidRPr="001070C6">
        <w:rPr>
          <w:sz w:val="24"/>
          <w:szCs w:val="24"/>
        </w:rPr>
        <w:tab/>
      </w:r>
      <w:r w:rsidR="00450DAC" w:rsidRPr="001070C6">
        <w:rPr>
          <w:sz w:val="24"/>
          <w:szCs w:val="24"/>
        </w:rPr>
        <w:tab/>
      </w:r>
      <w:r w:rsidR="00450DAC" w:rsidRPr="001070C6">
        <w:rPr>
          <w:sz w:val="24"/>
          <w:szCs w:val="24"/>
        </w:rPr>
        <w:tab/>
      </w:r>
      <w:r w:rsidR="00450DAC" w:rsidRPr="001070C6">
        <w:rPr>
          <w:sz w:val="24"/>
          <w:szCs w:val="24"/>
        </w:rPr>
        <w:tab/>
      </w:r>
      <w:r w:rsidR="00450DAC" w:rsidRPr="001070C6">
        <w:rPr>
          <w:sz w:val="24"/>
          <w:szCs w:val="24"/>
        </w:rPr>
        <w:tab/>
      </w:r>
    </w:p>
    <w:p w14:paraId="2C6ED8F8" w14:textId="77777777" w:rsidR="007302AA" w:rsidRPr="001070C6" w:rsidRDefault="007302AA" w:rsidP="00897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s>
        <w:spacing w:line="480" w:lineRule="auto"/>
        <w:ind w:left="720" w:right="187" w:hanging="720"/>
        <w:rPr>
          <w:sz w:val="24"/>
          <w:szCs w:val="24"/>
        </w:rPr>
      </w:pPr>
      <w:r w:rsidRPr="001070C6">
        <w:rPr>
          <w:sz w:val="24"/>
          <w:szCs w:val="24"/>
        </w:rPr>
        <w:tab/>
      </w:r>
      <w:r w:rsidRPr="001070C6">
        <w:rPr>
          <w:sz w:val="24"/>
          <w:szCs w:val="24"/>
        </w:rPr>
        <w:tab/>
      </w:r>
      <w:r w:rsidRPr="001070C6">
        <w:rPr>
          <w:sz w:val="24"/>
          <w:szCs w:val="24"/>
        </w:rPr>
        <w:tab/>
      </w:r>
      <w:r w:rsidRPr="001070C6">
        <w:rPr>
          <w:sz w:val="24"/>
          <w:szCs w:val="24"/>
        </w:rPr>
        <w:tab/>
      </w:r>
      <w:r w:rsidRPr="001070C6">
        <w:rPr>
          <w:sz w:val="24"/>
          <w:szCs w:val="24"/>
        </w:rPr>
        <w:tab/>
      </w:r>
      <w:r w:rsidRPr="001070C6">
        <w:rPr>
          <w:sz w:val="24"/>
          <w:szCs w:val="24"/>
        </w:rPr>
        <w:tab/>
        <w:t>_________________________________</w:t>
      </w:r>
    </w:p>
    <w:p w14:paraId="2C6ED8F9" w14:textId="77777777" w:rsidR="007302AA" w:rsidRPr="001070C6" w:rsidRDefault="007302AA" w:rsidP="00897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s>
        <w:spacing w:line="480" w:lineRule="auto"/>
        <w:ind w:left="720" w:right="187" w:hanging="720"/>
        <w:rPr>
          <w:sz w:val="24"/>
          <w:szCs w:val="24"/>
        </w:rPr>
      </w:pPr>
      <w:r w:rsidRPr="001070C6">
        <w:rPr>
          <w:sz w:val="24"/>
          <w:szCs w:val="24"/>
        </w:rPr>
        <w:tab/>
      </w:r>
      <w:r w:rsidRPr="001070C6">
        <w:rPr>
          <w:sz w:val="24"/>
          <w:szCs w:val="24"/>
        </w:rPr>
        <w:tab/>
      </w:r>
      <w:r w:rsidRPr="001070C6">
        <w:rPr>
          <w:sz w:val="24"/>
          <w:szCs w:val="24"/>
        </w:rPr>
        <w:tab/>
      </w:r>
      <w:r w:rsidRPr="001070C6">
        <w:rPr>
          <w:sz w:val="24"/>
          <w:szCs w:val="24"/>
        </w:rPr>
        <w:tab/>
      </w:r>
      <w:r w:rsidRPr="001070C6">
        <w:rPr>
          <w:sz w:val="24"/>
          <w:szCs w:val="24"/>
        </w:rPr>
        <w:tab/>
      </w:r>
      <w:r w:rsidRPr="001070C6">
        <w:rPr>
          <w:sz w:val="24"/>
          <w:szCs w:val="24"/>
        </w:rPr>
        <w:tab/>
        <w:t>President __</w:t>
      </w:r>
      <w:r w:rsidR="0060545E" w:rsidRPr="001070C6">
        <w:rPr>
          <w:sz w:val="24"/>
          <w:szCs w:val="24"/>
        </w:rPr>
        <w:t>___</w:t>
      </w:r>
      <w:r w:rsidRPr="001070C6">
        <w:rPr>
          <w:sz w:val="24"/>
          <w:szCs w:val="24"/>
        </w:rPr>
        <w:t>______of the City Council</w:t>
      </w:r>
    </w:p>
    <w:p w14:paraId="2C6ED8FA" w14:textId="77777777" w:rsidR="007302AA" w:rsidRPr="001070C6" w:rsidRDefault="007302AA" w:rsidP="0089723C">
      <w:pPr>
        <w:tabs>
          <w:tab w:val="left" w:pos="720"/>
          <w:tab w:val="left" w:pos="1440"/>
          <w:tab w:val="left" w:pos="5040"/>
          <w:tab w:val="left" w:pos="5760"/>
          <w:tab w:val="left" w:pos="6480"/>
          <w:tab w:val="left" w:pos="7290"/>
          <w:tab w:val="left" w:pos="9720"/>
        </w:tabs>
        <w:spacing w:line="480" w:lineRule="auto"/>
        <w:rPr>
          <w:sz w:val="24"/>
          <w:szCs w:val="24"/>
        </w:rPr>
      </w:pPr>
    </w:p>
    <w:p w14:paraId="2C6ED8FB" w14:textId="77777777" w:rsidR="007302AA" w:rsidRPr="001070C6" w:rsidRDefault="005F0706" w:rsidP="005A7BCF">
      <w:pPr>
        <w:tabs>
          <w:tab w:val="left" w:pos="720"/>
          <w:tab w:val="left" w:pos="1440"/>
          <w:tab w:val="left" w:pos="5040"/>
          <w:tab w:val="left" w:pos="5760"/>
          <w:tab w:val="left" w:pos="6480"/>
          <w:tab w:val="left" w:pos="7290"/>
          <w:tab w:val="left" w:pos="9720"/>
        </w:tabs>
        <w:spacing w:line="480" w:lineRule="auto"/>
        <w:ind w:firstLine="720"/>
        <w:rPr>
          <w:sz w:val="24"/>
          <w:szCs w:val="24"/>
        </w:rPr>
      </w:pPr>
      <w:r w:rsidRPr="001070C6">
        <w:rPr>
          <w:sz w:val="24"/>
          <w:szCs w:val="24"/>
        </w:rPr>
        <w:t>The Mayor concurred</w:t>
      </w:r>
      <w:r w:rsidR="00073F01" w:rsidRPr="001070C6">
        <w:rPr>
          <w:sz w:val="24"/>
          <w:szCs w:val="24"/>
        </w:rPr>
        <w:t xml:space="preserve"> the</w:t>
      </w:r>
      <w:r w:rsidR="005A7BCF" w:rsidRPr="001070C6">
        <w:rPr>
          <w:sz w:val="24"/>
          <w:szCs w:val="24"/>
        </w:rPr>
        <w:t xml:space="preserve"> _____ day of ______________</w:t>
      </w:r>
      <w:r w:rsidR="00C1355B" w:rsidRPr="001070C6">
        <w:rPr>
          <w:sz w:val="24"/>
          <w:szCs w:val="24"/>
        </w:rPr>
        <w:t>__</w:t>
      </w:r>
      <w:r w:rsidR="005A7BCF" w:rsidRPr="001070C6">
        <w:rPr>
          <w:sz w:val="24"/>
          <w:szCs w:val="24"/>
        </w:rPr>
        <w:t>_______, 2015</w:t>
      </w:r>
      <w:r w:rsidR="00CC24E1" w:rsidRPr="001070C6">
        <w:rPr>
          <w:sz w:val="24"/>
          <w:szCs w:val="24"/>
        </w:rPr>
        <w:t>.</w:t>
      </w:r>
      <w:r w:rsidR="005A7BCF" w:rsidRPr="001070C6">
        <w:rPr>
          <w:sz w:val="24"/>
          <w:szCs w:val="24"/>
        </w:rPr>
        <w:t xml:space="preserve"> </w:t>
      </w:r>
    </w:p>
    <w:p w14:paraId="2C6ED8FC" w14:textId="77777777" w:rsidR="007302AA" w:rsidRPr="001070C6" w:rsidRDefault="007302AA" w:rsidP="0089723C">
      <w:pPr>
        <w:tabs>
          <w:tab w:val="left" w:pos="720"/>
          <w:tab w:val="left" w:pos="1440"/>
          <w:tab w:val="left" w:pos="5040"/>
          <w:tab w:val="left" w:pos="5760"/>
          <w:tab w:val="left" w:pos="6480"/>
          <w:tab w:val="left" w:pos="7290"/>
          <w:tab w:val="left" w:pos="9720"/>
        </w:tabs>
        <w:spacing w:line="480" w:lineRule="auto"/>
        <w:rPr>
          <w:sz w:val="24"/>
          <w:szCs w:val="24"/>
        </w:rPr>
      </w:pPr>
    </w:p>
    <w:p w14:paraId="2C6ED8FD" w14:textId="77777777" w:rsidR="007302AA" w:rsidRPr="001070C6" w:rsidRDefault="005A7BCF" w:rsidP="0089723C">
      <w:pPr>
        <w:tabs>
          <w:tab w:val="left" w:pos="720"/>
          <w:tab w:val="left" w:pos="1440"/>
          <w:tab w:val="left" w:pos="5040"/>
          <w:tab w:val="left" w:pos="5760"/>
          <w:tab w:val="left" w:pos="6480"/>
          <w:tab w:val="left" w:pos="7290"/>
          <w:tab w:val="left" w:pos="9720"/>
        </w:tabs>
        <w:spacing w:line="480" w:lineRule="auto"/>
        <w:rPr>
          <w:sz w:val="24"/>
          <w:szCs w:val="24"/>
        </w:rPr>
      </w:pPr>
      <w:r w:rsidRPr="001070C6">
        <w:rPr>
          <w:sz w:val="24"/>
          <w:szCs w:val="24"/>
        </w:rPr>
        <w:tab/>
      </w:r>
      <w:r w:rsidRPr="001070C6">
        <w:rPr>
          <w:sz w:val="24"/>
          <w:szCs w:val="24"/>
        </w:rPr>
        <w:tab/>
        <w:t xml:space="preserve">                                                </w:t>
      </w:r>
      <w:r w:rsidR="007302AA" w:rsidRPr="001070C6">
        <w:rPr>
          <w:sz w:val="24"/>
          <w:szCs w:val="24"/>
        </w:rPr>
        <w:t>_________________________________</w:t>
      </w:r>
    </w:p>
    <w:p w14:paraId="2C6ED8FE" w14:textId="77777777" w:rsidR="007302AA" w:rsidRPr="001070C6" w:rsidRDefault="005A7BCF" w:rsidP="0089723C">
      <w:pPr>
        <w:tabs>
          <w:tab w:val="left" w:pos="720"/>
          <w:tab w:val="left" w:pos="1440"/>
          <w:tab w:val="left" w:pos="5040"/>
          <w:tab w:val="left" w:pos="5760"/>
          <w:tab w:val="left" w:pos="6480"/>
          <w:tab w:val="left" w:pos="7290"/>
          <w:tab w:val="left" w:pos="9720"/>
        </w:tabs>
        <w:spacing w:line="480" w:lineRule="auto"/>
        <w:rPr>
          <w:sz w:val="24"/>
          <w:szCs w:val="24"/>
        </w:rPr>
      </w:pPr>
      <w:r w:rsidRPr="001070C6">
        <w:rPr>
          <w:sz w:val="24"/>
          <w:szCs w:val="24"/>
        </w:rPr>
        <w:tab/>
      </w:r>
      <w:r w:rsidRPr="001070C6">
        <w:rPr>
          <w:sz w:val="24"/>
          <w:szCs w:val="24"/>
        </w:rPr>
        <w:tab/>
        <w:t xml:space="preserve">                                                </w:t>
      </w:r>
      <w:r w:rsidR="009163DF" w:rsidRPr="001070C6">
        <w:rPr>
          <w:sz w:val="24"/>
          <w:szCs w:val="24"/>
        </w:rPr>
        <w:t>Edward B. Murray</w:t>
      </w:r>
      <w:r w:rsidR="007302AA" w:rsidRPr="001070C6">
        <w:rPr>
          <w:sz w:val="24"/>
          <w:szCs w:val="24"/>
        </w:rPr>
        <w:t>, Mayor</w:t>
      </w:r>
    </w:p>
    <w:p w14:paraId="2C6ED8FF" w14:textId="77777777" w:rsidR="007302AA" w:rsidRPr="001070C6" w:rsidRDefault="007302AA" w:rsidP="0089723C">
      <w:pPr>
        <w:tabs>
          <w:tab w:val="left" w:pos="720"/>
          <w:tab w:val="left" w:pos="1440"/>
          <w:tab w:val="left" w:pos="5040"/>
          <w:tab w:val="left" w:pos="5760"/>
          <w:tab w:val="left" w:pos="6480"/>
          <w:tab w:val="left" w:pos="7290"/>
          <w:tab w:val="left" w:pos="9720"/>
        </w:tabs>
        <w:spacing w:line="480" w:lineRule="auto"/>
        <w:rPr>
          <w:sz w:val="24"/>
          <w:szCs w:val="24"/>
        </w:rPr>
      </w:pPr>
    </w:p>
    <w:p w14:paraId="2C6ED900" w14:textId="77777777" w:rsidR="007302AA" w:rsidRPr="001070C6" w:rsidRDefault="007302AA" w:rsidP="00897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s>
        <w:spacing w:line="480" w:lineRule="auto"/>
        <w:ind w:left="720" w:right="180" w:hanging="720"/>
        <w:rPr>
          <w:sz w:val="24"/>
          <w:szCs w:val="24"/>
        </w:rPr>
      </w:pPr>
      <w:r w:rsidRPr="001070C6">
        <w:rPr>
          <w:sz w:val="24"/>
          <w:szCs w:val="24"/>
        </w:rPr>
        <w:tab/>
        <w:t>Filed by me this ____ day of _</w:t>
      </w:r>
      <w:r w:rsidR="005331E5" w:rsidRPr="001070C6">
        <w:rPr>
          <w:sz w:val="24"/>
          <w:szCs w:val="24"/>
        </w:rPr>
        <w:t>_______________</w:t>
      </w:r>
      <w:r w:rsidRPr="001070C6">
        <w:rPr>
          <w:sz w:val="24"/>
          <w:szCs w:val="24"/>
        </w:rPr>
        <w:t xml:space="preserve">________, </w:t>
      </w:r>
      <w:r w:rsidR="0001454A" w:rsidRPr="001070C6">
        <w:rPr>
          <w:sz w:val="24"/>
          <w:szCs w:val="24"/>
        </w:rPr>
        <w:t>201</w:t>
      </w:r>
      <w:r w:rsidR="00CB1525" w:rsidRPr="001070C6">
        <w:rPr>
          <w:sz w:val="24"/>
          <w:szCs w:val="24"/>
        </w:rPr>
        <w:t>5</w:t>
      </w:r>
      <w:r w:rsidRPr="001070C6">
        <w:rPr>
          <w:sz w:val="24"/>
          <w:szCs w:val="24"/>
        </w:rPr>
        <w:t>.</w:t>
      </w:r>
    </w:p>
    <w:p w14:paraId="2C6ED901" w14:textId="77777777" w:rsidR="007302AA" w:rsidRPr="001070C6" w:rsidRDefault="007302AA" w:rsidP="00897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s>
        <w:spacing w:line="480" w:lineRule="auto"/>
        <w:rPr>
          <w:sz w:val="24"/>
          <w:szCs w:val="24"/>
        </w:rPr>
      </w:pPr>
    </w:p>
    <w:p w14:paraId="2C6ED902" w14:textId="77777777" w:rsidR="007302AA" w:rsidRPr="001070C6" w:rsidRDefault="007302AA" w:rsidP="00897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s>
        <w:spacing w:line="480" w:lineRule="auto"/>
        <w:ind w:left="720" w:right="187" w:hanging="720"/>
        <w:rPr>
          <w:sz w:val="24"/>
          <w:szCs w:val="24"/>
        </w:rPr>
      </w:pPr>
      <w:r w:rsidRPr="001070C6">
        <w:rPr>
          <w:sz w:val="24"/>
          <w:szCs w:val="24"/>
        </w:rPr>
        <w:tab/>
      </w:r>
      <w:r w:rsidRPr="001070C6">
        <w:rPr>
          <w:sz w:val="24"/>
          <w:szCs w:val="24"/>
        </w:rPr>
        <w:tab/>
      </w:r>
      <w:r w:rsidRPr="001070C6">
        <w:rPr>
          <w:sz w:val="24"/>
          <w:szCs w:val="24"/>
        </w:rPr>
        <w:tab/>
      </w:r>
      <w:r w:rsidRPr="001070C6">
        <w:rPr>
          <w:sz w:val="24"/>
          <w:szCs w:val="24"/>
        </w:rPr>
        <w:tab/>
      </w:r>
      <w:r w:rsidRPr="001070C6">
        <w:rPr>
          <w:sz w:val="24"/>
          <w:szCs w:val="24"/>
        </w:rPr>
        <w:tab/>
      </w:r>
      <w:r w:rsidRPr="001070C6">
        <w:rPr>
          <w:sz w:val="24"/>
          <w:szCs w:val="24"/>
        </w:rPr>
        <w:tab/>
        <w:t>____________________________________</w:t>
      </w:r>
    </w:p>
    <w:p w14:paraId="2C6ED903" w14:textId="77777777" w:rsidR="007302AA" w:rsidRPr="001070C6" w:rsidRDefault="007302AA" w:rsidP="0089723C">
      <w:pPr>
        <w:tabs>
          <w:tab w:val="left" w:pos="720"/>
          <w:tab w:val="left" w:pos="1440"/>
          <w:tab w:val="left" w:pos="4320"/>
          <w:tab w:val="left" w:pos="5040"/>
          <w:tab w:val="left" w:pos="5760"/>
          <w:tab w:val="left" w:pos="6480"/>
          <w:tab w:val="left" w:pos="7290"/>
          <w:tab w:val="left" w:pos="9720"/>
        </w:tabs>
        <w:spacing w:line="480" w:lineRule="auto"/>
        <w:ind w:left="720" w:right="187" w:hanging="720"/>
        <w:rPr>
          <w:sz w:val="24"/>
          <w:szCs w:val="24"/>
        </w:rPr>
      </w:pPr>
      <w:r w:rsidRPr="001070C6">
        <w:rPr>
          <w:sz w:val="24"/>
          <w:szCs w:val="24"/>
        </w:rPr>
        <w:tab/>
      </w:r>
      <w:r w:rsidRPr="001070C6">
        <w:rPr>
          <w:sz w:val="24"/>
          <w:szCs w:val="24"/>
        </w:rPr>
        <w:tab/>
      </w:r>
      <w:r w:rsidRPr="001070C6">
        <w:rPr>
          <w:sz w:val="24"/>
          <w:szCs w:val="24"/>
        </w:rPr>
        <w:tab/>
      </w:r>
      <w:r w:rsidR="007853B3" w:rsidRPr="001070C6">
        <w:rPr>
          <w:sz w:val="24"/>
          <w:szCs w:val="24"/>
        </w:rPr>
        <w:t xml:space="preserve">Monica Martinez Simmons, </w:t>
      </w:r>
      <w:r w:rsidRPr="001070C6">
        <w:rPr>
          <w:sz w:val="24"/>
          <w:szCs w:val="24"/>
        </w:rPr>
        <w:t>City Clerk</w:t>
      </w:r>
    </w:p>
    <w:p w14:paraId="2C6ED904" w14:textId="77777777" w:rsidR="00B10539" w:rsidRPr="001070C6" w:rsidRDefault="00B10539" w:rsidP="0089723C">
      <w:pPr>
        <w:tabs>
          <w:tab w:val="left" w:pos="720"/>
          <w:tab w:val="left" w:pos="1440"/>
          <w:tab w:val="left" w:pos="4320"/>
          <w:tab w:val="left" w:pos="5040"/>
          <w:tab w:val="left" w:pos="5760"/>
          <w:tab w:val="left" w:pos="6480"/>
          <w:tab w:val="left" w:pos="7290"/>
          <w:tab w:val="left" w:pos="9720"/>
        </w:tabs>
        <w:spacing w:line="480" w:lineRule="auto"/>
        <w:ind w:left="720" w:right="187" w:hanging="720"/>
        <w:rPr>
          <w:sz w:val="24"/>
          <w:szCs w:val="24"/>
        </w:rPr>
      </w:pPr>
    </w:p>
    <w:p w14:paraId="2C6ED905" w14:textId="77777777" w:rsidR="005F272D" w:rsidRPr="001070C6" w:rsidRDefault="007302AA" w:rsidP="0089723C">
      <w:pPr>
        <w:tabs>
          <w:tab w:val="left" w:pos="720"/>
          <w:tab w:val="left" w:pos="1440"/>
          <w:tab w:val="left" w:pos="5040"/>
          <w:tab w:val="left" w:pos="5760"/>
          <w:tab w:val="left" w:pos="6480"/>
          <w:tab w:val="left" w:pos="7290"/>
          <w:tab w:val="left" w:pos="9720"/>
        </w:tabs>
        <w:spacing w:line="480" w:lineRule="auto"/>
        <w:rPr>
          <w:sz w:val="24"/>
          <w:szCs w:val="24"/>
        </w:rPr>
      </w:pPr>
      <w:r w:rsidRPr="001070C6">
        <w:rPr>
          <w:sz w:val="24"/>
          <w:szCs w:val="24"/>
        </w:rPr>
        <w:t>(Seal)</w:t>
      </w:r>
    </w:p>
    <w:sectPr w:rsidR="005F272D" w:rsidRPr="001070C6" w:rsidSect="00243658">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code="1"/>
      <w:pgMar w:top="1440" w:right="1440" w:bottom="1440" w:left="1440" w:header="720" w:footer="576" w:gutter="0"/>
      <w:paperSrc w:first="15" w:other="15"/>
      <w:pgBorders>
        <w:left w:val="single" w:sz="4" w:space="4" w:color="auto"/>
        <w:right w:val="single" w:sz="4" w:space="24" w:color="auto"/>
      </w:pgBorders>
      <w:lnNumType w:countBy="1"/>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55F66" w14:textId="77777777" w:rsidR="00894164" w:rsidRDefault="00894164">
      <w:r>
        <w:separator/>
      </w:r>
    </w:p>
  </w:endnote>
  <w:endnote w:type="continuationSeparator" w:id="0">
    <w:p w14:paraId="4B5D7674" w14:textId="77777777" w:rsidR="00894164" w:rsidRDefault="0089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CE3D2" w14:textId="77777777" w:rsidR="000444A1" w:rsidRDefault="000444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399997"/>
      <w:docPartObj>
        <w:docPartGallery w:val="Page Numbers (Bottom of Page)"/>
        <w:docPartUnique/>
      </w:docPartObj>
    </w:sdtPr>
    <w:sdtEndPr>
      <w:rPr>
        <w:noProof/>
        <w:sz w:val="20"/>
      </w:rPr>
    </w:sdtEndPr>
    <w:sdtContent>
      <w:p w14:paraId="2C6ED911" w14:textId="77777777" w:rsidR="00243658" w:rsidRDefault="005F272D" w:rsidP="00243658">
        <w:pPr>
          <w:pStyle w:val="Footer"/>
          <w:spacing w:line="240" w:lineRule="auto"/>
          <w:jc w:val="center"/>
          <w:rPr>
            <w:noProof/>
            <w:sz w:val="20"/>
          </w:rPr>
        </w:pPr>
        <w:r w:rsidRPr="005F272D">
          <w:rPr>
            <w:sz w:val="20"/>
          </w:rPr>
          <w:fldChar w:fldCharType="begin"/>
        </w:r>
        <w:r w:rsidRPr="005F272D">
          <w:rPr>
            <w:sz w:val="20"/>
          </w:rPr>
          <w:instrText xml:space="preserve"> PAGE   \* MERGEFORMAT </w:instrText>
        </w:r>
        <w:r w:rsidRPr="005F272D">
          <w:rPr>
            <w:sz w:val="20"/>
          </w:rPr>
          <w:fldChar w:fldCharType="separate"/>
        </w:r>
        <w:r w:rsidR="0002170B">
          <w:rPr>
            <w:noProof/>
            <w:sz w:val="20"/>
          </w:rPr>
          <w:t>1</w:t>
        </w:r>
        <w:r w:rsidRPr="005F272D">
          <w:rPr>
            <w:noProof/>
            <w:sz w:val="20"/>
          </w:rPr>
          <w:fldChar w:fldCharType="end"/>
        </w:r>
      </w:p>
      <w:p w14:paraId="2C6ED912" w14:textId="77777777" w:rsidR="005F272D" w:rsidRPr="005F272D" w:rsidRDefault="00243658" w:rsidP="00243658">
        <w:pPr>
          <w:pStyle w:val="Footer"/>
          <w:spacing w:line="240" w:lineRule="auto"/>
          <w:rPr>
            <w:sz w:val="20"/>
          </w:rPr>
        </w:pPr>
        <w:r w:rsidRPr="00243658">
          <w:rPr>
            <w:noProof/>
            <w:sz w:val="14"/>
            <w:szCs w:val="14"/>
          </w:rPr>
          <w:t xml:space="preserve">Form last revised: </w:t>
        </w:r>
        <w:r w:rsidR="001C1F70">
          <w:rPr>
            <w:noProof/>
            <w:sz w:val="14"/>
            <w:szCs w:val="14"/>
          </w:rPr>
          <w:t xml:space="preserve">April </w:t>
        </w:r>
        <w:r w:rsidR="00615CFE">
          <w:rPr>
            <w:noProof/>
            <w:sz w:val="14"/>
            <w:szCs w:val="14"/>
          </w:rPr>
          <w:t>30</w:t>
        </w:r>
        <w:r w:rsidR="000D5D06">
          <w:rPr>
            <w:noProof/>
            <w:sz w:val="14"/>
            <w:szCs w:val="14"/>
          </w:rPr>
          <w:t>, 2015</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ED914" w14:textId="77777777" w:rsidR="005F272D" w:rsidRPr="005F272D" w:rsidRDefault="005F272D" w:rsidP="005F272D">
    <w:pPr>
      <w:pStyle w:val="Footer"/>
      <w:spacing w:line="240" w:lineRule="auto"/>
      <w:rPr>
        <w:sz w:val="20"/>
      </w:rPr>
    </w:pPr>
    <w:r w:rsidRPr="005F272D">
      <w:rPr>
        <w:rStyle w:val="PageNumber"/>
        <w:sz w:val="20"/>
      </w:rPr>
      <w:t xml:space="preserve">Version No. </w:t>
    </w:r>
  </w:p>
  <w:p w14:paraId="2C6ED915" w14:textId="77777777" w:rsidR="005F272D" w:rsidRPr="005F272D" w:rsidRDefault="00894164" w:rsidP="005F272D">
    <w:pPr>
      <w:pStyle w:val="Footer"/>
      <w:spacing w:line="240" w:lineRule="auto"/>
      <w:jc w:val="center"/>
      <w:rPr>
        <w:sz w:val="20"/>
      </w:rPr>
    </w:pPr>
    <w:sdt>
      <w:sdtPr>
        <w:rPr>
          <w:sz w:val="20"/>
        </w:rPr>
        <w:id w:val="992606326"/>
        <w:docPartObj>
          <w:docPartGallery w:val="Page Numbers (Bottom of Page)"/>
          <w:docPartUnique/>
        </w:docPartObj>
      </w:sdtPr>
      <w:sdtEndPr>
        <w:rPr>
          <w:noProof/>
        </w:rPr>
      </w:sdtEndPr>
      <w:sdtContent>
        <w:r w:rsidR="005F272D" w:rsidRPr="005F272D">
          <w:rPr>
            <w:sz w:val="20"/>
          </w:rPr>
          <w:fldChar w:fldCharType="begin"/>
        </w:r>
        <w:r w:rsidR="005F272D" w:rsidRPr="005F272D">
          <w:rPr>
            <w:sz w:val="20"/>
          </w:rPr>
          <w:instrText xml:space="preserve"> PAGE   \* MERGEFORMAT </w:instrText>
        </w:r>
        <w:r w:rsidR="005F272D" w:rsidRPr="005F272D">
          <w:rPr>
            <w:sz w:val="20"/>
          </w:rPr>
          <w:fldChar w:fldCharType="separate"/>
        </w:r>
        <w:r w:rsidR="00243658">
          <w:rPr>
            <w:noProof/>
            <w:sz w:val="20"/>
          </w:rPr>
          <w:t>1</w:t>
        </w:r>
        <w:r w:rsidR="005F272D" w:rsidRPr="005F272D">
          <w:rPr>
            <w:noProof/>
            <w:sz w:val="20"/>
          </w:rPr>
          <w:fldChar w:fldCharType="end"/>
        </w:r>
      </w:sdtContent>
    </w:sdt>
  </w:p>
  <w:p w14:paraId="2C6ED916" w14:textId="77777777" w:rsidR="005F272D" w:rsidRPr="005F272D" w:rsidRDefault="005F272D" w:rsidP="005F272D">
    <w:pPr>
      <w:pStyle w:val="Footer"/>
      <w:spacing w:line="240"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27179" w14:textId="77777777" w:rsidR="00894164" w:rsidRDefault="00894164">
      <w:r>
        <w:separator/>
      </w:r>
    </w:p>
  </w:footnote>
  <w:footnote w:type="continuationSeparator" w:id="0">
    <w:p w14:paraId="25EC924E" w14:textId="77777777" w:rsidR="00894164" w:rsidRDefault="00894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3BDFA" w14:textId="77777777" w:rsidR="000444A1" w:rsidRDefault="000444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ED90B" w14:textId="54199D80" w:rsidR="00243658" w:rsidRDefault="00BA572A" w:rsidP="00243658">
    <w:pPr>
      <w:spacing w:line="240" w:lineRule="auto"/>
      <w:contextualSpacing/>
      <w:rPr>
        <w:szCs w:val="18"/>
      </w:rPr>
    </w:pPr>
    <w:r>
      <w:rPr>
        <w:szCs w:val="18"/>
      </w:rPr>
      <w:t>Doug Chin/Patricia Lee</w:t>
    </w:r>
  </w:p>
  <w:p w14:paraId="2C6ED90C" w14:textId="4221D99C" w:rsidR="00243658" w:rsidRDefault="00BA572A" w:rsidP="00243658">
    <w:pPr>
      <w:spacing w:line="240" w:lineRule="auto"/>
      <w:contextualSpacing/>
      <w:rPr>
        <w:szCs w:val="18"/>
      </w:rPr>
    </w:pPr>
    <w:r>
      <w:rPr>
        <w:szCs w:val="18"/>
      </w:rPr>
      <w:t>RES</w:t>
    </w:r>
    <w:r w:rsidR="000444A1">
      <w:rPr>
        <w:szCs w:val="18"/>
      </w:rPr>
      <w:t>O on Anti-Chinese laws</w:t>
    </w:r>
  </w:p>
  <w:p w14:paraId="2C6ED90D" w14:textId="3C544134" w:rsidR="00243658" w:rsidRDefault="002B2883" w:rsidP="00243658">
    <w:pPr>
      <w:spacing w:line="240" w:lineRule="auto"/>
      <w:contextualSpacing/>
      <w:rPr>
        <w:szCs w:val="18"/>
      </w:rPr>
    </w:pPr>
    <w:r>
      <w:rPr>
        <w:szCs w:val="18"/>
      </w:rPr>
      <w:t xml:space="preserve">June </w:t>
    </w:r>
    <w:r w:rsidR="00CE129B">
      <w:rPr>
        <w:szCs w:val="18"/>
      </w:rPr>
      <w:t>1</w:t>
    </w:r>
    <w:r>
      <w:rPr>
        <w:szCs w:val="18"/>
      </w:rPr>
      <w:t>2</w:t>
    </w:r>
    <w:r w:rsidR="00BA572A">
      <w:rPr>
        <w:szCs w:val="18"/>
      </w:rPr>
      <w:t>, 2015</w:t>
    </w:r>
  </w:p>
  <w:p w14:paraId="2C6ED90E" w14:textId="34606B10" w:rsidR="009C4981" w:rsidRDefault="00243658" w:rsidP="00243658">
    <w:pPr>
      <w:spacing w:line="240" w:lineRule="auto"/>
      <w:contextualSpacing/>
      <w:rPr>
        <w:szCs w:val="18"/>
      </w:rPr>
    </w:pPr>
    <w:r>
      <w:rPr>
        <w:szCs w:val="18"/>
      </w:rPr>
      <w:t>#D</w:t>
    </w:r>
    <w:r w:rsidR="00CE129B">
      <w:rPr>
        <w:szCs w:val="18"/>
      </w:rPr>
      <w:t>3</w:t>
    </w:r>
    <w:r w:rsidR="00272174">
      <w:rPr>
        <w:szCs w:val="18"/>
      </w:rPr>
      <w:t xml:space="preserve"> clean</w:t>
    </w:r>
  </w:p>
  <w:p w14:paraId="2C6ED90F" w14:textId="77777777" w:rsidR="00243658" w:rsidRPr="00243658" w:rsidRDefault="00243658" w:rsidP="00243658">
    <w:pPr>
      <w:spacing w:line="240" w:lineRule="auto"/>
      <w:contextualSpacing/>
      <w:rPr>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A231B" w14:textId="77777777" w:rsidR="000444A1" w:rsidRDefault="00044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50158"/>
    <w:multiLevelType w:val="hybridMultilevel"/>
    <w:tmpl w:val="755245E2"/>
    <w:lvl w:ilvl="0" w:tplc="B12ECA2C">
      <w:start w:val="1853"/>
      <w:numFmt w:val="bullet"/>
      <w:lvlText w:val=""/>
      <w:lvlJc w:val="left"/>
      <w:pPr>
        <w:ind w:left="930" w:hanging="360"/>
      </w:pPr>
      <w:rPr>
        <w:rFonts w:ascii="Symbol" w:eastAsia="Times New Roman" w:hAnsi="Symbol"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nsid w:val="2A5238D7"/>
    <w:multiLevelType w:val="hybridMultilevel"/>
    <w:tmpl w:val="D31C6A14"/>
    <w:lvl w:ilvl="0" w:tplc="B12ECA2C">
      <w:start w:val="1853"/>
      <w:numFmt w:val="bullet"/>
      <w:lvlText w:val=""/>
      <w:lvlJc w:val="left"/>
      <w:pPr>
        <w:ind w:left="570" w:hanging="360"/>
      </w:pPr>
      <w:rPr>
        <w:rFonts w:ascii="Symbol" w:eastAsia="Times New Roman" w:hAnsi="Symbol" w:cs="Times New Roman"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nsid w:val="772809AF"/>
    <w:multiLevelType w:val="singleLevel"/>
    <w:tmpl w:val="43441014"/>
    <w:lvl w:ilvl="0">
      <w:numFmt w:val="bullet"/>
      <w:lvlText w:val="-"/>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58"/>
    <w:rsid w:val="0001454A"/>
    <w:rsid w:val="00016A7E"/>
    <w:rsid w:val="0002170B"/>
    <w:rsid w:val="00032C99"/>
    <w:rsid w:val="000444A1"/>
    <w:rsid w:val="0006156A"/>
    <w:rsid w:val="0006423F"/>
    <w:rsid w:val="00073F01"/>
    <w:rsid w:val="000C2B9A"/>
    <w:rsid w:val="000D5D06"/>
    <w:rsid w:val="001070C6"/>
    <w:rsid w:val="0013716B"/>
    <w:rsid w:val="00141BF2"/>
    <w:rsid w:val="001441C1"/>
    <w:rsid w:val="0014559D"/>
    <w:rsid w:val="00151BB9"/>
    <w:rsid w:val="00173F18"/>
    <w:rsid w:val="001749D4"/>
    <w:rsid w:val="001C1F70"/>
    <w:rsid w:val="001D30CC"/>
    <w:rsid w:val="001E1FE3"/>
    <w:rsid w:val="00206A12"/>
    <w:rsid w:val="00220F1C"/>
    <w:rsid w:val="00237675"/>
    <w:rsid w:val="00243658"/>
    <w:rsid w:val="002578F1"/>
    <w:rsid w:val="00272174"/>
    <w:rsid w:val="00294BBD"/>
    <w:rsid w:val="0029538E"/>
    <w:rsid w:val="002A6EF2"/>
    <w:rsid w:val="002B2883"/>
    <w:rsid w:val="002C03DD"/>
    <w:rsid w:val="002C1301"/>
    <w:rsid w:val="002E4712"/>
    <w:rsid w:val="002E5016"/>
    <w:rsid w:val="002E6B3A"/>
    <w:rsid w:val="003156CC"/>
    <w:rsid w:val="00385510"/>
    <w:rsid w:val="00401D03"/>
    <w:rsid w:val="00415C9A"/>
    <w:rsid w:val="0041629D"/>
    <w:rsid w:val="00450DAC"/>
    <w:rsid w:val="004515F8"/>
    <w:rsid w:val="00464C8D"/>
    <w:rsid w:val="004657FF"/>
    <w:rsid w:val="004C7BF0"/>
    <w:rsid w:val="004D06B0"/>
    <w:rsid w:val="004E45C5"/>
    <w:rsid w:val="004F0932"/>
    <w:rsid w:val="004F716B"/>
    <w:rsid w:val="005331E5"/>
    <w:rsid w:val="00533E58"/>
    <w:rsid w:val="00534B03"/>
    <w:rsid w:val="00547417"/>
    <w:rsid w:val="00550AE9"/>
    <w:rsid w:val="0055523A"/>
    <w:rsid w:val="00566B2E"/>
    <w:rsid w:val="005A5695"/>
    <w:rsid w:val="005A6F83"/>
    <w:rsid w:val="005A7BCF"/>
    <w:rsid w:val="005F0706"/>
    <w:rsid w:val="005F272D"/>
    <w:rsid w:val="0060545E"/>
    <w:rsid w:val="00606AAD"/>
    <w:rsid w:val="00615CFE"/>
    <w:rsid w:val="00620E67"/>
    <w:rsid w:val="00632DB8"/>
    <w:rsid w:val="00656446"/>
    <w:rsid w:val="00674CCA"/>
    <w:rsid w:val="006754CE"/>
    <w:rsid w:val="0068696D"/>
    <w:rsid w:val="007044FB"/>
    <w:rsid w:val="007157A8"/>
    <w:rsid w:val="007302AA"/>
    <w:rsid w:val="00751773"/>
    <w:rsid w:val="007853B3"/>
    <w:rsid w:val="007C394B"/>
    <w:rsid w:val="007D659A"/>
    <w:rsid w:val="00805FCA"/>
    <w:rsid w:val="00806750"/>
    <w:rsid w:val="008514F2"/>
    <w:rsid w:val="008655CE"/>
    <w:rsid w:val="00883D3C"/>
    <w:rsid w:val="00894164"/>
    <w:rsid w:val="0089723C"/>
    <w:rsid w:val="008A4955"/>
    <w:rsid w:val="008B5493"/>
    <w:rsid w:val="008C2E74"/>
    <w:rsid w:val="008D1AD8"/>
    <w:rsid w:val="008D2F5C"/>
    <w:rsid w:val="00907D6B"/>
    <w:rsid w:val="009163DF"/>
    <w:rsid w:val="0092198A"/>
    <w:rsid w:val="00924858"/>
    <w:rsid w:val="00992985"/>
    <w:rsid w:val="009A1A2B"/>
    <w:rsid w:val="009C4981"/>
    <w:rsid w:val="00A236F2"/>
    <w:rsid w:val="00A46230"/>
    <w:rsid w:val="00A5443E"/>
    <w:rsid w:val="00A70729"/>
    <w:rsid w:val="00A73C53"/>
    <w:rsid w:val="00A73D2A"/>
    <w:rsid w:val="00A87319"/>
    <w:rsid w:val="00AB6E5A"/>
    <w:rsid w:val="00AC3498"/>
    <w:rsid w:val="00B04138"/>
    <w:rsid w:val="00B10539"/>
    <w:rsid w:val="00B24FB7"/>
    <w:rsid w:val="00B8747E"/>
    <w:rsid w:val="00BA2AFA"/>
    <w:rsid w:val="00BA572A"/>
    <w:rsid w:val="00BC0176"/>
    <w:rsid w:val="00BE42DF"/>
    <w:rsid w:val="00BF3CAD"/>
    <w:rsid w:val="00C1355B"/>
    <w:rsid w:val="00C14CE3"/>
    <w:rsid w:val="00CB1525"/>
    <w:rsid w:val="00CC24E1"/>
    <w:rsid w:val="00CE129B"/>
    <w:rsid w:val="00D560AD"/>
    <w:rsid w:val="00DB037E"/>
    <w:rsid w:val="00DE2C36"/>
    <w:rsid w:val="00DE5D6D"/>
    <w:rsid w:val="00DF2D28"/>
    <w:rsid w:val="00E57BF9"/>
    <w:rsid w:val="00EC0F79"/>
    <w:rsid w:val="00EE6EEA"/>
    <w:rsid w:val="00EF58D7"/>
    <w:rsid w:val="00F036BB"/>
    <w:rsid w:val="00F377A3"/>
    <w:rsid w:val="00F4001D"/>
    <w:rsid w:val="00F41661"/>
    <w:rsid w:val="00F47848"/>
    <w:rsid w:val="00F501E7"/>
    <w:rsid w:val="00F52424"/>
    <w:rsid w:val="00F64980"/>
    <w:rsid w:val="00F91C52"/>
    <w:rsid w:val="00FA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6E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729"/>
    <w:pPr>
      <w:spacing w:line="463" w:lineRule="exact"/>
    </w:pPr>
    <w:rPr>
      <w:sz w:val="18"/>
    </w:rPr>
  </w:style>
  <w:style w:type="paragraph" w:styleId="Heading1">
    <w:name w:val="heading 1"/>
    <w:basedOn w:val="Normal"/>
    <w:next w:val="Normal"/>
    <w:qFormat/>
    <w:rsid w:val="00A70729"/>
    <w:pPr>
      <w:spacing w:before="240" w:after="60"/>
      <w:outlineLvl w:val="0"/>
    </w:pPr>
    <w:rPr>
      <w:rFonts w:ascii="Arial" w:hAnsi="Arial"/>
      <w:b/>
      <w:sz w:val="28"/>
    </w:rPr>
  </w:style>
  <w:style w:type="paragraph" w:styleId="Heading2">
    <w:name w:val="heading 2"/>
    <w:basedOn w:val="Normal"/>
    <w:next w:val="Normal"/>
    <w:qFormat/>
    <w:rsid w:val="00A70729"/>
    <w:pPr>
      <w:spacing w:before="240" w:after="60"/>
      <w:outlineLvl w:val="1"/>
    </w:pPr>
    <w:rPr>
      <w:rFonts w:ascii="Arial" w:hAnsi="Arial"/>
      <w:b/>
      <w:i/>
      <w:sz w:val="24"/>
    </w:rPr>
  </w:style>
  <w:style w:type="paragraph" w:styleId="Heading3">
    <w:name w:val="heading 3"/>
    <w:basedOn w:val="Normal"/>
    <w:next w:val="Normal"/>
    <w:qFormat/>
    <w:rsid w:val="00A70729"/>
    <w:pPr>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0729"/>
    <w:pPr>
      <w:tabs>
        <w:tab w:val="center" w:pos="4320"/>
        <w:tab w:val="right" w:pos="8640"/>
      </w:tabs>
    </w:pPr>
  </w:style>
  <w:style w:type="paragraph" w:styleId="Footer">
    <w:name w:val="footer"/>
    <w:basedOn w:val="Normal"/>
    <w:link w:val="FooterChar"/>
    <w:uiPriority w:val="99"/>
    <w:rsid w:val="00A70729"/>
    <w:pPr>
      <w:tabs>
        <w:tab w:val="center" w:pos="4320"/>
        <w:tab w:val="right" w:pos="8640"/>
      </w:tabs>
    </w:pPr>
  </w:style>
  <w:style w:type="paragraph" w:customStyle="1" w:styleId="LineNumbers">
    <w:name w:val="LineNumbers"/>
    <w:basedOn w:val="Normal"/>
    <w:rsid w:val="00A70729"/>
    <w:pPr>
      <w:jc w:val="right"/>
    </w:pPr>
  </w:style>
  <w:style w:type="paragraph" w:styleId="NormalIndent">
    <w:name w:val="Normal Indent"/>
    <w:basedOn w:val="Normal"/>
    <w:rsid w:val="00A70729"/>
    <w:pPr>
      <w:ind w:left="720"/>
    </w:pPr>
    <w:rPr>
      <w:rFonts w:ascii="Tms Rmn" w:hAnsi="Tms Rmn"/>
      <w:sz w:val="3276"/>
    </w:rPr>
  </w:style>
  <w:style w:type="paragraph" w:customStyle="1" w:styleId="Address">
    <w:name w:val="Address"/>
    <w:basedOn w:val="DoubleSpacing"/>
    <w:rsid w:val="00A70729"/>
  </w:style>
  <w:style w:type="paragraph" w:customStyle="1" w:styleId="DoubleSpacing">
    <w:name w:val="Double Spacing"/>
    <w:basedOn w:val="Normal"/>
    <w:rsid w:val="00A70729"/>
  </w:style>
  <w:style w:type="paragraph" w:customStyle="1" w:styleId="SingleSpacing">
    <w:name w:val="Single Spacing"/>
    <w:basedOn w:val="Normal"/>
    <w:rsid w:val="00A70729"/>
    <w:pPr>
      <w:spacing w:line="231" w:lineRule="exact"/>
    </w:pPr>
  </w:style>
  <w:style w:type="paragraph" w:customStyle="1" w:styleId="15Spacing">
    <w:name w:val="1.5 Spacing"/>
    <w:basedOn w:val="Normal"/>
    <w:rsid w:val="00A70729"/>
    <w:pPr>
      <w:spacing w:line="347" w:lineRule="exact"/>
    </w:pPr>
  </w:style>
  <w:style w:type="character" w:styleId="PageNumber">
    <w:name w:val="page number"/>
    <w:basedOn w:val="DefaultParagraphFont"/>
    <w:rsid w:val="00A70729"/>
  </w:style>
  <w:style w:type="paragraph" w:customStyle="1" w:styleId="CourtName">
    <w:name w:val="CourtName"/>
    <w:basedOn w:val="Normal"/>
    <w:rsid w:val="00A70729"/>
    <w:pPr>
      <w:jc w:val="center"/>
    </w:pPr>
  </w:style>
  <w:style w:type="paragraph" w:styleId="Title">
    <w:name w:val="Title"/>
    <w:basedOn w:val="Normal"/>
    <w:qFormat/>
    <w:rsid w:val="00A707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s>
      <w:ind w:left="720" w:right="180" w:hanging="720"/>
      <w:jc w:val="center"/>
    </w:pPr>
    <w:rPr>
      <w:b/>
      <w:sz w:val="24"/>
    </w:rPr>
  </w:style>
  <w:style w:type="paragraph" w:styleId="BodyText">
    <w:name w:val="Body Text"/>
    <w:basedOn w:val="Normal"/>
    <w:rsid w:val="00A70729"/>
    <w:pPr>
      <w:spacing w:line="240" w:lineRule="auto"/>
    </w:pPr>
    <w:rPr>
      <w:sz w:val="24"/>
    </w:rPr>
  </w:style>
  <w:style w:type="character" w:styleId="LineNumber">
    <w:name w:val="line number"/>
    <w:basedOn w:val="DefaultParagraphFont"/>
    <w:uiPriority w:val="99"/>
    <w:semiHidden/>
    <w:unhideWhenUsed/>
    <w:rsid w:val="001749D4"/>
  </w:style>
  <w:style w:type="character" w:customStyle="1" w:styleId="FooterChar">
    <w:name w:val="Footer Char"/>
    <w:basedOn w:val="DefaultParagraphFont"/>
    <w:link w:val="Footer"/>
    <w:uiPriority w:val="99"/>
    <w:rsid w:val="005F272D"/>
    <w:rPr>
      <w:sz w:val="18"/>
    </w:rPr>
  </w:style>
  <w:style w:type="character" w:styleId="PlaceholderText">
    <w:name w:val="Placeholder Text"/>
    <w:basedOn w:val="DefaultParagraphFont"/>
    <w:uiPriority w:val="99"/>
    <w:semiHidden/>
    <w:rsid w:val="00F91C52"/>
    <w:rPr>
      <w:color w:val="808080"/>
    </w:rPr>
  </w:style>
  <w:style w:type="paragraph" w:styleId="BalloonText">
    <w:name w:val="Balloon Text"/>
    <w:basedOn w:val="Normal"/>
    <w:link w:val="BalloonTextChar"/>
    <w:uiPriority w:val="99"/>
    <w:semiHidden/>
    <w:unhideWhenUsed/>
    <w:rsid w:val="00F91C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C52"/>
    <w:rPr>
      <w:rFonts w:ascii="Tahoma" w:hAnsi="Tahoma" w:cs="Tahoma"/>
      <w:sz w:val="16"/>
      <w:szCs w:val="16"/>
    </w:rPr>
  </w:style>
  <w:style w:type="paragraph" w:styleId="ListParagraph">
    <w:name w:val="List Paragraph"/>
    <w:basedOn w:val="Normal"/>
    <w:uiPriority w:val="34"/>
    <w:qFormat/>
    <w:rsid w:val="001070C6"/>
    <w:pPr>
      <w:spacing w:line="240" w:lineRule="auto"/>
      <w:ind w:left="720"/>
      <w:contextualSpacing/>
    </w:pPr>
    <w:rPr>
      <w:sz w:val="24"/>
      <w:szCs w:val="24"/>
    </w:rPr>
  </w:style>
  <w:style w:type="character" w:styleId="CommentReference">
    <w:name w:val="annotation reference"/>
    <w:basedOn w:val="DefaultParagraphFont"/>
    <w:uiPriority w:val="99"/>
    <w:semiHidden/>
    <w:unhideWhenUsed/>
    <w:rsid w:val="001070C6"/>
    <w:rPr>
      <w:sz w:val="16"/>
      <w:szCs w:val="16"/>
    </w:rPr>
  </w:style>
  <w:style w:type="paragraph" w:styleId="CommentText">
    <w:name w:val="annotation text"/>
    <w:basedOn w:val="Normal"/>
    <w:link w:val="CommentTextChar"/>
    <w:uiPriority w:val="99"/>
    <w:semiHidden/>
    <w:unhideWhenUsed/>
    <w:rsid w:val="001070C6"/>
    <w:pPr>
      <w:spacing w:line="240" w:lineRule="auto"/>
    </w:pPr>
    <w:rPr>
      <w:sz w:val="20"/>
    </w:rPr>
  </w:style>
  <w:style w:type="character" w:customStyle="1" w:styleId="CommentTextChar">
    <w:name w:val="Comment Text Char"/>
    <w:basedOn w:val="DefaultParagraphFont"/>
    <w:link w:val="CommentText"/>
    <w:uiPriority w:val="99"/>
    <w:semiHidden/>
    <w:rsid w:val="001070C6"/>
  </w:style>
  <w:style w:type="paragraph" w:styleId="CommentSubject">
    <w:name w:val="annotation subject"/>
    <w:basedOn w:val="CommentText"/>
    <w:next w:val="CommentText"/>
    <w:link w:val="CommentSubjectChar"/>
    <w:uiPriority w:val="99"/>
    <w:semiHidden/>
    <w:unhideWhenUsed/>
    <w:rsid w:val="0006423F"/>
    <w:rPr>
      <w:b/>
      <w:bCs/>
    </w:rPr>
  </w:style>
  <w:style w:type="character" w:customStyle="1" w:styleId="CommentSubjectChar">
    <w:name w:val="Comment Subject Char"/>
    <w:basedOn w:val="CommentTextChar"/>
    <w:link w:val="CommentSubject"/>
    <w:uiPriority w:val="99"/>
    <w:semiHidden/>
    <w:rsid w:val="000642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729"/>
    <w:pPr>
      <w:spacing w:line="463" w:lineRule="exact"/>
    </w:pPr>
    <w:rPr>
      <w:sz w:val="18"/>
    </w:rPr>
  </w:style>
  <w:style w:type="paragraph" w:styleId="Heading1">
    <w:name w:val="heading 1"/>
    <w:basedOn w:val="Normal"/>
    <w:next w:val="Normal"/>
    <w:qFormat/>
    <w:rsid w:val="00A70729"/>
    <w:pPr>
      <w:spacing w:before="240" w:after="60"/>
      <w:outlineLvl w:val="0"/>
    </w:pPr>
    <w:rPr>
      <w:rFonts w:ascii="Arial" w:hAnsi="Arial"/>
      <w:b/>
      <w:sz w:val="28"/>
    </w:rPr>
  </w:style>
  <w:style w:type="paragraph" w:styleId="Heading2">
    <w:name w:val="heading 2"/>
    <w:basedOn w:val="Normal"/>
    <w:next w:val="Normal"/>
    <w:qFormat/>
    <w:rsid w:val="00A70729"/>
    <w:pPr>
      <w:spacing w:before="240" w:after="60"/>
      <w:outlineLvl w:val="1"/>
    </w:pPr>
    <w:rPr>
      <w:rFonts w:ascii="Arial" w:hAnsi="Arial"/>
      <w:b/>
      <w:i/>
      <w:sz w:val="24"/>
    </w:rPr>
  </w:style>
  <w:style w:type="paragraph" w:styleId="Heading3">
    <w:name w:val="heading 3"/>
    <w:basedOn w:val="Normal"/>
    <w:next w:val="Normal"/>
    <w:qFormat/>
    <w:rsid w:val="00A70729"/>
    <w:pPr>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0729"/>
    <w:pPr>
      <w:tabs>
        <w:tab w:val="center" w:pos="4320"/>
        <w:tab w:val="right" w:pos="8640"/>
      </w:tabs>
    </w:pPr>
  </w:style>
  <w:style w:type="paragraph" w:styleId="Footer">
    <w:name w:val="footer"/>
    <w:basedOn w:val="Normal"/>
    <w:link w:val="FooterChar"/>
    <w:uiPriority w:val="99"/>
    <w:rsid w:val="00A70729"/>
    <w:pPr>
      <w:tabs>
        <w:tab w:val="center" w:pos="4320"/>
        <w:tab w:val="right" w:pos="8640"/>
      </w:tabs>
    </w:pPr>
  </w:style>
  <w:style w:type="paragraph" w:customStyle="1" w:styleId="LineNumbers">
    <w:name w:val="LineNumbers"/>
    <w:basedOn w:val="Normal"/>
    <w:rsid w:val="00A70729"/>
    <w:pPr>
      <w:jc w:val="right"/>
    </w:pPr>
  </w:style>
  <w:style w:type="paragraph" w:styleId="NormalIndent">
    <w:name w:val="Normal Indent"/>
    <w:basedOn w:val="Normal"/>
    <w:rsid w:val="00A70729"/>
    <w:pPr>
      <w:ind w:left="720"/>
    </w:pPr>
    <w:rPr>
      <w:rFonts w:ascii="Tms Rmn" w:hAnsi="Tms Rmn"/>
      <w:sz w:val="3276"/>
    </w:rPr>
  </w:style>
  <w:style w:type="paragraph" w:customStyle="1" w:styleId="Address">
    <w:name w:val="Address"/>
    <w:basedOn w:val="DoubleSpacing"/>
    <w:rsid w:val="00A70729"/>
  </w:style>
  <w:style w:type="paragraph" w:customStyle="1" w:styleId="DoubleSpacing">
    <w:name w:val="Double Spacing"/>
    <w:basedOn w:val="Normal"/>
    <w:rsid w:val="00A70729"/>
  </w:style>
  <w:style w:type="paragraph" w:customStyle="1" w:styleId="SingleSpacing">
    <w:name w:val="Single Spacing"/>
    <w:basedOn w:val="Normal"/>
    <w:rsid w:val="00A70729"/>
    <w:pPr>
      <w:spacing w:line="231" w:lineRule="exact"/>
    </w:pPr>
  </w:style>
  <w:style w:type="paragraph" w:customStyle="1" w:styleId="15Spacing">
    <w:name w:val="1.5 Spacing"/>
    <w:basedOn w:val="Normal"/>
    <w:rsid w:val="00A70729"/>
    <w:pPr>
      <w:spacing w:line="347" w:lineRule="exact"/>
    </w:pPr>
  </w:style>
  <w:style w:type="character" w:styleId="PageNumber">
    <w:name w:val="page number"/>
    <w:basedOn w:val="DefaultParagraphFont"/>
    <w:rsid w:val="00A70729"/>
  </w:style>
  <w:style w:type="paragraph" w:customStyle="1" w:styleId="CourtName">
    <w:name w:val="CourtName"/>
    <w:basedOn w:val="Normal"/>
    <w:rsid w:val="00A70729"/>
    <w:pPr>
      <w:jc w:val="center"/>
    </w:pPr>
  </w:style>
  <w:style w:type="paragraph" w:styleId="Title">
    <w:name w:val="Title"/>
    <w:basedOn w:val="Normal"/>
    <w:qFormat/>
    <w:rsid w:val="00A707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s>
      <w:ind w:left="720" w:right="180" w:hanging="720"/>
      <w:jc w:val="center"/>
    </w:pPr>
    <w:rPr>
      <w:b/>
      <w:sz w:val="24"/>
    </w:rPr>
  </w:style>
  <w:style w:type="paragraph" w:styleId="BodyText">
    <w:name w:val="Body Text"/>
    <w:basedOn w:val="Normal"/>
    <w:rsid w:val="00A70729"/>
    <w:pPr>
      <w:spacing w:line="240" w:lineRule="auto"/>
    </w:pPr>
    <w:rPr>
      <w:sz w:val="24"/>
    </w:rPr>
  </w:style>
  <w:style w:type="character" w:styleId="LineNumber">
    <w:name w:val="line number"/>
    <w:basedOn w:val="DefaultParagraphFont"/>
    <w:uiPriority w:val="99"/>
    <w:semiHidden/>
    <w:unhideWhenUsed/>
    <w:rsid w:val="001749D4"/>
  </w:style>
  <w:style w:type="character" w:customStyle="1" w:styleId="FooterChar">
    <w:name w:val="Footer Char"/>
    <w:basedOn w:val="DefaultParagraphFont"/>
    <w:link w:val="Footer"/>
    <w:uiPriority w:val="99"/>
    <w:rsid w:val="005F272D"/>
    <w:rPr>
      <w:sz w:val="18"/>
    </w:rPr>
  </w:style>
  <w:style w:type="character" w:styleId="PlaceholderText">
    <w:name w:val="Placeholder Text"/>
    <w:basedOn w:val="DefaultParagraphFont"/>
    <w:uiPriority w:val="99"/>
    <w:semiHidden/>
    <w:rsid w:val="00F91C52"/>
    <w:rPr>
      <w:color w:val="808080"/>
    </w:rPr>
  </w:style>
  <w:style w:type="paragraph" w:styleId="BalloonText">
    <w:name w:val="Balloon Text"/>
    <w:basedOn w:val="Normal"/>
    <w:link w:val="BalloonTextChar"/>
    <w:uiPriority w:val="99"/>
    <w:semiHidden/>
    <w:unhideWhenUsed/>
    <w:rsid w:val="00F91C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C52"/>
    <w:rPr>
      <w:rFonts w:ascii="Tahoma" w:hAnsi="Tahoma" w:cs="Tahoma"/>
      <w:sz w:val="16"/>
      <w:szCs w:val="16"/>
    </w:rPr>
  </w:style>
  <w:style w:type="paragraph" w:styleId="ListParagraph">
    <w:name w:val="List Paragraph"/>
    <w:basedOn w:val="Normal"/>
    <w:uiPriority w:val="34"/>
    <w:qFormat/>
    <w:rsid w:val="001070C6"/>
    <w:pPr>
      <w:spacing w:line="240" w:lineRule="auto"/>
      <w:ind w:left="720"/>
      <w:contextualSpacing/>
    </w:pPr>
    <w:rPr>
      <w:sz w:val="24"/>
      <w:szCs w:val="24"/>
    </w:rPr>
  </w:style>
  <w:style w:type="character" w:styleId="CommentReference">
    <w:name w:val="annotation reference"/>
    <w:basedOn w:val="DefaultParagraphFont"/>
    <w:uiPriority w:val="99"/>
    <w:semiHidden/>
    <w:unhideWhenUsed/>
    <w:rsid w:val="001070C6"/>
    <w:rPr>
      <w:sz w:val="16"/>
      <w:szCs w:val="16"/>
    </w:rPr>
  </w:style>
  <w:style w:type="paragraph" w:styleId="CommentText">
    <w:name w:val="annotation text"/>
    <w:basedOn w:val="Normal"/>
    <w:link w:val="CommentTextChar"/>
    <w:uiPriority w:val="99"/>
    <w:semiHidden/>
    <w:unhideWhenUsed/>
    <w:rsid w:val="001070C6"/>
    <w:pPr>
      <w:spacing w:line="240" w:lineRule="auto"/>
    </w:pPr>
    <w:rPr>
      <w:sz w:val="20"/>
    </w:rPr>
  </w:style>
  <w:style w:type="character" w:customStyle="1" w:styleId="CommentTextChar">
    <w:name w:val="Comment Text Char"/>
    <w:basedOn w:val="DefaultParagraphFont"/>
    <w:link w:val="CommentText"/>
    <w:uiPriority w:val="99"/>
    <w:semiHidden/>
    <w:rsid w:val="001070C6"/>
  </w:style>
  <w:style w:type="paragraph" w:styleId="CommentSubject">
    <w:name w:val="annotation subject"/>
    <w:basedOn w:val="CommentText"/>
    <w:next w:val="CommentText"/>
    <w:link w:val="CommentSubjectChar"/>
    <w:uiPriority w:val="99"/>
    <w:semiHidden/>
    <w:unhideWhenUsed/>
    <w:rsid w:val="0006423F"/>
    <w:rPr>
      <w:b/>
      <w:bCs/>
    </w:rPr>
  </w:style>
  <w:style w:type="character" w:customStyle="1" w:styleId="CommentSubjectChar">
    <w:name w:val="Comment Subject Char"/>
    <w:basedOn w:val="CommentTextChar"/>
    <w:link w:val="CommentSubject"/>
    <w:uiPriority w:val="99"/>
    <w:semiHidden/>
    <w:rsid w:val="00064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44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efA\Desktop\Resolutio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E5EFB-E5F1-4691-BD55-1545562F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ResolutionTemplate</Template>
  <TotalTime>1</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ORDINANCE _________________</vt:lpstr>
    </vt:vector>
  </TitlesOfParts>
  <Company>City Of Seattle</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_________________</dc:title>
  <dc:creator>Adam Schaefer</dc:creator>
  <cp:lastModifiedBy>dougchin</cp:lastModifiedBy>
  <cp:revision>2</cp:revision>
  <cp:lastPrinted>2012-07-24T19:08:00Z</cp:lastPrinted>
  <dcterms:created xsi:type="dcterms:W3CDTF">2015-06-23T22:09:00Z</dcterms:created>
  <dcterms:modified xsi:type="dcterms:W3CDTF">2015-06-23T22:09:00Z</dcterms:modified>
</cp:coreProperties>
</file>